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67FF5" w14:textId="736CC2CE" w:rsidR="00CF1A8F" w:rsidRPr="00C702C9" w:rsidRDefault="00CF1A8F" w:rsidP="00C702C9">
      <w:pPr>
        <w:pStyle w:val="NoSpacing"/>
        <w:spacing w:line="276" w:lineRule="auto"/>
        <w:jc w:val="both"/>
        <w:rPr>
          <w:rFonts w:ascii="Arial" w:hAnsi="Arial" w:cs="Arial"/>
          <w:b/>
          <w:sz w:val="20"/>
          <w:szCs w:val="20"/>
        </w:rPr>
      </w:pPr>
      <w:r w:rsidRPr="00C702C9">
        <w:rPr>
          <w:rFonts w:ascii="Arial" w:hAnsi="Arial" w:cs="Arial"/>
          <w:b/>
          <w:sz w:val="20"/>
          <w:szCs w:val="20"/>
        </w:rPr>
        <w:t xml:space="preserve">MEDIA </w:t>
      </w:r>
      <w:r w:rsidR="00643E52" w:rsidRPr="00C702C9">
        <w:rPr>
          <w:rFonts w:ascii="Arial" w:hAnsi="Arial" w:cs="Arial"/>
          <w:b/>
          <w:sz w:val="20"/>
          <w:szCs w:val="20"/>
        </w:rPr>
        <w:t>STATEMENT: BROADCASTING OF SAMOA 2019 PACIFIC GAMES</w:t>
      </w:r>
    </w:p>
    <w:p w14:paraId="18E4E360" w14:textId="015FA5F8" w:rsidR="00CF1A8F" w:rsidRPr="00C702C9" w:rsidRDefault="00FA06FE" w:rsidP="00C702C9">
      <w:pPr>
        <w:pStyle w:val="NoSpacing"/>
        <w:spacing w:line="276" w:lineRule="auto"/>
        <w:jc w:val="both"/>
        <w:rPr>
          <w:rFonts w:ascii="Arial" w:hAnsi="Arial" w:cs="Arial"/>
          <w:sz w:val="20"/>
          <w:szCs w:val="20"/>
        </w:rPr>
      </w:pPr>
      <w:r w:rsidRPr="00C702C9">
        <w:rPr>
          <w:rFonts w:ascii="Arial" w:hAnsi="Arial" w:cs="Arial"/>
          <w:sz w:val="20"/>
          <w:szCs w:val="20"/>
        </w:rPr>
        <w:t>24</w:t>
      </w:r>
      <w:r w:rsidR="0058542D" w:rsidRPr="00C702C9">
        <w:rPr>
          <w:rFonts w:ascii="Arial" w:hAnsi="Arial" w:cs="Arial"/>
          <w:sz w:val="20"/>
          <w:szCs w:val="20"/>
        </w:rPr>
        <w:t xml:space="preserve"> April 2019 </w:t>
      </w:r>
    </w:p>
    <w:p w14:paraId="652CB8C2" w14:textId="4D6EDB28" w:rsidR="00CB628F" w:rsidRPr="00C702C9" w:rsidRDefault="00CB628F" w:rsidP="00C702C9">
      <w:pPr>
        <w:pStyle w:val="p1"/>
        <w:spacing w:line="276" w:lineRule="auto"/>
        <w:rPr>
          <w:sz w:val="20"/>
          <w:szCs w:val="20"/>
        </w:rPr>
      </w:pPr>
    </w:p>
    <w:p w14:paraId="7D275CD0" w14:textId="77777777" w:rsidR="007A2768" w:rsidRPr="00C702C9" w:rsidRDefault="007A2768" w:rsidP="00C702C9">
      <w:pPr>
        <w:pStyle w:val="NoSpacing"/>
        <w:spacing w:line="276" w:lineRule="auto"/>
        <w:jc w:val="both"/>
        <w:rPr>
          <w:rFonts w:ascii="Arial" w:hAnsi="Arial" w:cs="Arial"/>
          <w:sz w:val="20"/>
          <w:szCs w:val="20"/>
        </w:rPr>
      </w:pPr>
    </w:p>
    <w:p w14:paraId="0B5BC3AE" w14:textId="1CE115C5" w:rsidR="00535848" w:rsidRDefault="007A2768" w:rsidP="00C702C9">
      <w:pPr>
        <w:pStyle w:val="NoSpacing"/>
        <w:spacing w:line="276" w:lineRule="auto"/>
        <w:jc w:val="both"/>
        <w:rPr>
          <w:rFonts w:ascii="Arial" w:hAnsi="Arial" w:cs="Arial"/>
          <w:sz w:val="20"/>
          <w:szCs w:val="20"/>
        </w:rPr>
      </w:pPr>
      <w:r w:rsidRPr="00C702C9">
        <w:rPr>
          <w:rFonts w:ascii="Arial" w:hAnsi="Arial" w:cs="Arial"/>
          <w:sz w:val="20"/>
          <w:szCs w:val="20"/>
        </w:rPr>
        <w:t xml:space="preserve">The Office of the Pacific Games wishes to </w:t>
      </w:r>
      <w:r w:rsidR="00347D26">
        <w:rPr>
          <w:rFonts w:ascii="Arial" w:hAnsi="Arial" w:cs="Arial"/>
          <w:sz w:val="20"/>
          <w:szCs w:val="20"/>
        </w:rPr>
        <w:t xml:space="preserve">clarify issues and </w:t>
      </w:r>
      <w:r w:rsidR="00B435C5">
        <w:rPr>
          <w:rFonts w:ascii="Arial" w:hAnsi="Arial" w:cs="Arial"/>
          <w:sz w:val="20"/>
          <w:szCs w:val="20"/>
        </w:rPr>
        <w:t>address</w:t>
      </w:r>
      <w:r w:rsidRPr="00C702C9">
        <w:rPr>
          <w:rFonts w:ascii="Arial" w:hAnsi="Arial" w:cs="Arial"/>
          <w:sz w:val="20"/>
          <w:szCs w:val="20"/>
        </w:rPr>
        <w:t xml:space="preserve"> inaccurate information being reported and distributed regarding the awarding of the contract for Host Broadcaster and IBC Service Provider</w:t>
      </w:r>
      <w:r w:rsidR="00535848" w:rsidRPr="00C702C9">
        <w:rPr>
          <w:rFonts w:ascii="Arial" w:hAnsi="Arial" w:cs="Arial"/>
          <w:sz w:val="20"/>
          <w:szCs w:val="20"/>
        </w:rPr>
        <w:t xml:space="preserve">. </w:t>
      </w:r>
    </w:p>
    <w:p w14:paraId="03BF1210" w14:textId="77777777" w:rsidR="00F95C89" w:rsidRDefault="00F95C89" w:rsidP="00C702C9">
      <w:pPr>
        <w:pStyle w:val="NoSpacing"/>
        <w:spacing w:line="276" w:lineRule="auto"/>
        <w:jc w:val="both"/>
        <w:rPr>
          <w:rFonts w:ascii="Arial" w:hAnsi="Arial" w:cs="Arial"/>
          <w:sz w:val="20"/>
          <w:szCs w:val="20"/>
        </w:rPr>
      </w:pPr>
    </w:p>
    <w:p w14:paraId="3C6DF48F" w14:textId="77777777" w:rsidR="00347D26" w:rsidRDefault="00F95C89" w:rsidP="00C702C9">
      <w:pPr>
        <w:pStyle w:val="NoSpacing"/>
        <w:spacing w:line="276" w:lineRule="auto"/>
        <w:jc w:val="both"/>
        <w:rPr>
          <w:rFonts w:ascii="Arial" w:hAnsi="Arial" w:cs="Arial"/>
          <w:sz w:val="20"/>
          <w:szCs w:val="20"/>
        </w:rPr>
      </w:pPr>
      <w:r>
        <w:rPr>
          <w:rFonts w:ascii="Arial" w:hAnsi="Arial" w:cs="Arial"/>
          <w:sz w:val="20"/>
          <w:szCs w:val="20"/>
        </w:rPr>
        <w:t>In October 2018, an Open Competitive Tender Process was undertaken by the Office to secure the services of a qualified company or consultant to provide technical assistance for the Broadcasting of the Samoa 2019 Pacific Games. The tender was</w:t>
      </w:r>
      <w:r w:rsidR="00347D26">
        <w:rPr>
          <w:rFonts w:ascii="Arial" w:hAnsi="Arial" w:cs="Arial"/>
          <w:sz w:val="20"/>
          <w:szCs w:val="20"/>
        </w:rPr>
        <w:t xml:space="preserve"> advertised publicly and </w:t>
      </w:r>
      <w:r>
        <w:rPr>
          <w:rFonts w:ascii="Arial" w:hAnsi="Arial" w:cs="Arial"/>
          <w:sz w:val="20"/>
          <w:szCs w:val="20"/>
        </w:rPr>
        <w:t xml:space="preserve">attracted bids from two overseas companies. No local-based company submitted a bid. </w:t>
      </w:r>
    </w:p>
    <w:p w14:paraId="38DDD357" w14:textId="77777777" w:rsidR="00347D26" w:rsidRDefault="00347D26" w:rsidP="00C702C9">
      <w:pPr>
        <w:pStyle w:val="NoSpacing"/>
        <w:spacing w:line="276" w:lineRule="auto"/>
        <w:jc w:val="both"/>
        <w:rPr>
          <w:rFonts w:ascii="Arial" w:hAnsi="Arial" w:cs="Arial"/>
          <w:sz w:val="20"/>
          <w:szCs w:val="20"/>
        </w:rPr>
      </w:pPr>
    </w:p>
    <w:p w14:paraId="5424B08D" w14:textId="219F3ACE" w:rsidR="00F95C89" w:rsidRDefault="00F95C89" w:rsidP="00C702C9">
      <w:pPr>
        <w:pStyle w:val="NoSpacing"/>
        <w:spacing w:line="276" w:lineRule="auto"/>
        <w:jc w:val="both"/>
        <w:rPr>
          <w:rFonts w:ascii="Arial" w:hAnsi="Arial" w:cs="Arial"/>
          <w:sz w:val="20"/>
          <w:szCs w:val="20"/>
        </w:rPr>
      </w:pPr>
      <w:r>
        <w:rPr>
          <w:rFonts w:ascii="Arial" w:hAnsi="Arial" w:cs="Arial"/>
          <w:sz w:val="20"/>
          <w:szCs w:val="20"/>
        </w:rPr>
        <w:t xml:space="preserve">Pacific Broadcast Consultancy was awarded the contract which </w:t>
      </w:r>
      <w:r w:rsidR="00347D26">
        <w:rPr>
          <w:rFonts w:ascii="Arial" w:hAnsi="Arial" w:cs="Arial"/>
          <w:sz w:val="20"/>
          <w:szCs w:val="20"/>
        </w:rPr>
        <w:t xml:space="preserve">included a feasibility study. This study included a consultation process with local stakeholders in the Broadcasting industry to gather information regarding local capacity and capability to seek ways to incorporate local Broadcasters and Production companies into the Broadcasting plan for the upcoming Games. </w:t>
      </w:r>
    </w:p>
    <w:p w14:paraId="3101802E" w14:textId="77777777" w:rsidR="00347D26" w:rsidRDefault="00347D26" w:rsidP="00C702C9">
      <w:pPr>
        <w:pStyle w:val="NoSpacing"/>
        <w:spacing w:line="276" w:lineRule="auto"/>
        <w:jc w:val="both"/>
        <w:rPr>
          <w:rFonts w:ascii="Arial" w:hAnsi="Arial" w:cs="Arial"/>
          <w:sz w:val="20"/>
          <w:szCs w:val="20"/>
        </w:rPr>
      </w:pPr>
    </w:p>
    <w:p w14:paraId="749FBF5C" w14:textId="6C76F24A" w:rsidR="00347D26" w:rsidRDefault="00347D26" w:rsidP="00C702C9">
      <w:pPr>
        <w:pStyle w:val="NoSpacing"/>
        <w:spacing w:line="276" w:lineRule="auto"/>
        <w:jc w:val="both"/>
        <w:rPr>
          <w:rFonts w:ascii="Arial" w:hAnsi="Arial" w:cs="Arial"/>
          <w:sz w:val="20"/>
          <w:szCs w:val="20"/>
        </w:rPr>
      </w:pPr>
      <w:r>
        <w:rPr>
          <w:rFonts w:ascii="Arial" w:hAnsi="Arial" w:cs="Arial"/>
          <w:sz w:val="20"/>
          <w:szCs w:val="20"/>
        </w:rPr>
        <w:t>The consultation process included a number of experienced local production companies all of whom have previous experience from the 2007 South Pacific Games. All local based Broadcast companies were also invited to participate, with all but one responding positively.</w:t>
      </w:r>
    </w:p>
    <w:p w14:paraId="2F7D140D" w14:textId="77777777" w:rsidR="00347D26" w:rsidRDefault="00347D26" w:rsidP="00C702C9">
      <w:pPr>
        <w:pStyle w:val="NoSpacing"/>
        <w:spacing w:line="276" w:lineRule="auto"/>
        <w:jc w:val="both"/>
        <w:rPr>
          <w:rFonts w:ascii="Arial" w:hAnsi="Arial" w:cs="Arial"/>
          <w:sz w:val="20"/>
          <w:szCs w:val="20"/>
        </w:rPr>
      </w:pPr>
    </w:p>
    <w:p w14:paraId="2A39EA3C" w14:textId="13FC5ACA" w:rsidR="00347D26" w:rsidRDefault="00347D26" w:rsidP="00C702C9">
      <w:pPr>
        <w:pStyle w:val="NoSpacing"/>
        <w:spacing w:line="276" w:lineRule="auto"/>
        <w:jc w:val="both"/>
        <w:rPr>
          <w:rFonts w:ascii="Arial" w:hAnsi="Arial" w:cs="Arial"/>
          <w:sz w:val="20"/>
          <w:szCs w:val="20"/>
        </w:rPr>
      </w:pPr>
      <w:r>
        <w:rPr>
          <w:rFonts w:ascii="Arial" w:hAnsi="Arial" w:cs="Arial"/>
          <w:sz w:val="20"/>
          <w:szCs w:val="20"/>
        </w:rPr>
        <w:t>Pacific Broadcast Consulting Limited concluded their contract with the Office in late February, delivering a num</w:t>
      </w:r>
      <w:r w:rsidR="00EB4ED6">
        <w:rPr>
          <w:rFonts w:ascii="Arial" w:hAnsi="Arial" w:cs="Arial"/>
          <w:sz w:val="20"/>
          <w:szCs w:val="20"/>
        </w:rPr>
        <w:t>ber of key outputs including a venue</w:t>
      </w:r>
      <w:r>
        <w:rPr>
          <w:rFonts w:ascii="Arial" w:hAnsi="Arial" w:cs="Arial"/>
          <w:sz w:val="20"/>
          <w:szCs w:val="20"/>
        </w:rPr>
        <w:t xml:space="preserve"> connectivity plan, </w:t>
      </w:r>
      <w:r w:rsidR="00EB4ED6">
        <w:rPr>
          <w:rFonts w:ascii="Arial" w:hAnsi="Arial" w:cs="Arial"/>
          <w:sz w:val="20"/>
          <w:szCs w:val="20"/>
        </w:rPr>
        <w:t xml:space="preserve">draft </w:t>
      </w:r>
      <w:r>
        <w:rPr>
          <w:rFonts w:ascii="Arial" w:hAnsi="Arial" w:cs="Arial"/>
          <w:sz w:val="20"/>
          <w:szCs w:val="20"/>
        </w:rPr>
        <w:t xml:space="preserve">broadcast production plan, and a report on </w:t>
      </w:r>
      <w:r w:rsidR="00EB4ED6">
        <w:rPr>
          <w:rFonts w:ascii="Arial" w:hAnsi="Arial" w:cs="Arial"/>
          <w:sz w:val="20"/>
          <w:szCs w:val="20"/>
        </w:rPr>
        <w:t xml:space="preserve">initial engagements with potential rights holders. </w:t>
      </w:r>
    </w:p>
    <w:p w14:paraId="7AE51E0D" w14:textId="77777777" w:rsidR="00EB4ED6" w:rsidRDefault="00EB4ED6" w:rsidP="00C702C9">
      <w:pPr>
        <w:pStyle w:val="NoSpacing"/>
        <w:spacing w:line="276" w:lineRule="auto"/>
        <w:jc w:val="both"/>
        <w:rPr>
          <w:rFonts w:ascii="Arial" w:hAnsi="Arial" w:cs="Arial"/>
          <w:sz w:val="20"/>
          <w:szCs w:val="20"/>
        </w:rPr>
      </w:pPr>
    </w:p>
    <w:p w14:paraId="2CD1823A" w14:textId="67A812C5" w:rsidR="00EB4ED6" w:rsidRDefault="00EB4ED6" w:rsidP="00C702C9">
      <w:pPr>
        <w:pStyle w:val="NoSpacing"/>
        <w:spacing w:line="276" w:lineRule="auto"/>
        <w:jc w:val="both"/>
        <w:rPr>
          <w:rFonts w:ascii="Arial" w:hAnsi="Arial" w:cs="Arial"/>
          <w:sz w:val="20"/>
          <w:szCs w:val="20"/>
        </w:rPr>
      </w:pPr>
      <w:r>
        <w:rPr>
          <w:rFonts w:ascii="Arial" w:hAnsi="Arial" w:cs="Arial"/>
          <w:sz w:val="20"/>
          <w:szCs w:val="20"/>
        </w:rPr>
        <w:t>In March, the Office undertook a preferred supplier procurement process to secure a</w:t>
      </w:r>
      <w:r w:rsidR="009160FD">
        <w:rPr>
          <w:rFonts w:ascii="Arial" w:hAnsi="Arial" w:cs="Arial"/>
          <w:sz w:val="20"/>
          <w:szCs w:val="20"/>
        </w:rPr>
        <w:t xml:space="preserve"> qualified</w:t>
      </w:r>
      <w:r>
        <w:rPr>
          <w:rFonts w:ascii="Arial" w:hAnsi="Arial" w:cs="Arial"/>
          <w:sz w:val="20"/>
          <w:szCs w:val="20"/>
        </w:rPr>
        <w:t xml:space="preserve"> Host Broadcaster and IBC Service Provider. </w:t>
      </w:r>
    </w:p>
    <w:p w14:paraId="773B7FB4" w14:textId="77777777" w:rsidR="009160FD" w:rsidRDefault="009160FD" w:rsidP="00C702C9">
      <w:pPr>
        <w:pStyle w:val="NoSpacing"/>
        <w:spacing w:line="276" w:lineRule="auto"/>
        <w:jc w:val="both"/>
        <w:rPr>
          <w:rFonts w:ascii="Arial" w:hAnsi="Arial" w:cs="Arial"/>
          <w:sz w:val="20"/>
          <w:szCs w:val="20"/>
        </w:rPr>
      </w:pPr>
    </w:p>
    <w:p w14:paraId="3FC58AE4" w14:textId="77777777" w:rsidR="009160FD" w:rsidRPr="00C702C9" w:rsidRDefault="009160FD" w:rsidP="009160FD">
      <w:pPr>
        <w:pStyle w:val="NoSpacing"/>
        <w:spacing w:line="276" w:lineRule="auto"/>
        <w:jc w:val="both"/>
        <w:rPr>
          <w:rFonts w:ascii="Arial" w:hAnsi="Arial" w:cs="Arial"/>
          <w:sz w:val="20"/>
          <w:szCs w:val="20"/>
        </w:rPr>
      </w:pPr>
      <w:r w:rsidRPr="00C702C9">
        <w:rPr>
          <w:rFonts w:ascii="Arial" w:hAnsi="Arial" w:cs="Arial"/>
          <w:sz w:val="20"/>
          <w:szCs w:val="20"/>
        </w:rPr>
        <w:t>Two overseas-based companies with previous Games experience, and one locally-based broadcaster, were approached to provide bids. All three were provided the same brief and amount of time to provide proposals.</w:t>
      </w:r>
    </w:p>
    <w:p w14:paraId="186E113E" w14:textId="77777777" w:rsidR="009160FD" w:rsidRPr="00C702C9" w:rsidRDefault="009160FD" w:rsidP="009160FD">
      <w:pPr>
        <w:pStyle w:val="NoSpacing"/>
        <w:spacing w:line="276" w:lineRule="auto"/>
        <w:jc w:val="both"/>
        <w:rPr>
          <w:rFonts w:ascii="Arial" w:hAnsi="Arial" w:cs="Arial"/>
          <w:sz w:val="20"/>
          <w:szCs w:val="20"/>
        </w:rPr>
      </w:pPr>
    </w:p>
    <w:p w14:paraId="519824C8" w14:textId="77777777" w:rsidR="009160FD" w:rsidRPr="00C702C9" w:rsidRDefault="009160FD" w:rsidP="009160FD">
      <w:pPr>
        <w:pStyle w:val="NoSpacing"/>
        <w:spacing w:line="276" w:lineRule="auto"/>
        <w:jc w:val="both"/>
        <w:rPr>
          <w:rFonts w:ascii="Arial" w:hAnsi="Arial" w:cs="Arial"/>
          <w:sz w:val="20"/>
          <w:szCs w:val="20"/>
        </w:rPr>
      </w:pPr>
      <w:r w:rsidRPr="00C702C9">
        <w:rPr>
          <w:rFonts w:ascii="Arial" w:hAnsi="Arial" w:cs="Arial"/>
          <w:sz w:val="20"/>
          <w:szCs w:val="20"/>
        </w:rPr>
        <w:t xml:space="preserve">The bids received were then evaluated as per K.2.4 of the Treasury instructions, Section 6 ‘Procurement and Contracting’ June 2016 (“Treasury instructions”) with findings reported to the Tenders Board. </w:t>
      </w:r>
    </w:p>
    <w:p w14:paraId="54C7DB68" w14:textId="77777777" w:rsidR="009160FD" w:rsidRPr="00C702C9" w:rsidRDefault="009160FD" w:rsidP="009160FD">
      <w:pPr>
        <w:pStyle w:val="NoSpacing"/>
        <w:spacing w:line="276" w:lineRule="auto"/>
        <w:jc w:val="both"/>
        <w:rPr>
          <w:rFonts w:ascii="Arial" w:hAnsi="Arial" w:cs="Arial"/>
          <w:sz w:val="20"/>
          <w:szCs w:val="20"/>
        </w:rPr>
      </w:pPr>
    </w:p>
    <w:p w14:paraId="1238FAF4" w14:textId="57B00837" w:rsidR="009160FD" w:rsidRDefault="009160FD" w:rsidP="009160FD">
      <w:pPr>
        <w:pStyle w:val="NoSpacing"/>
        <w:spacing w:line="276" w:lineRule="auto"/>
        <w:jc w:val="both"/>
        <w:rPr>
          <w:rFonts w:ascii="Arial" w:hAnsi="Arial" w:cs="Arial"/>
          <w:sz w:val="20"/>
          <w:szCs w:val="20"/>
        </w:rPr>
      </w:pPr>
      <w:r w:rsidRPr="00C702C9">
        <w:rPr>
          <w:rFonts w:ascii="Arial" w:hAnsi="Arial" w:cs="Arial"/>
          <w:sz w:val="20"/>
          <w:szCs w:val="20"/>
        </w:rPr>
        <w:t>Melanesian Media Group’s</w:t>
      </w:r>
      <w:r>
        <w:rPr>
          <w:rFonts w:ascii="Arial" w:hAnsi="Arial" w:cs="Arial"/>
          <w:sz w:val="20"/>
          <w:szCs w:val="20"/>
        </w:rPr>
        <w:t xml:space="preserve"> (MMG)</w:t>
      </w:r>
      <w:r w:rsidRPr="00C702C9">
        <w:rPr>
          <w:rFonts w:ascii="Arial" w:hAnsi="Arial" w:cs="Arial"/>
          <w:sz w:val="20"/>
          <w:szCs w:val="20"/>
        </w:rPr>
        <w:t xml:space="preserve"> proposal was found to be the most technically compliant and competitive bid, and were awarded the contract for Host Broadcast and IBC Service Provider. </w:t>
      </w:r>
    </w:p>
    <w:p w14:paraId="7B5BD2DB" w14:textId="77777777" w:rsidR="00B435C5" w:rsidRPr="00B435C5" w:rsidRDefault="00B435C5" w:rsidP="00787149">
      <w:pPr>
        <w:pStyle w:val="NoSpacing"/>
        <w:spacing w:line="276" w:lineRule="auto"/>
        <w:jc w:val="both"/>
        <w:rPr>
          <w:rFonts w:ascii="Arial" w:hAnsi="Arial" w:cs="Arial"/>
          <w:sz w:val="20"/>
          <w:szCs w:val="20"/>
        </w:rPr>
      </w:pPr>
    </w:p>
    <w:p w14:paraId="46D0CBE1" w14:textId="59B41123" w:rsidR="00740B2E" w:rsidRDefault="00B435C5" w:rsidP="006E3EC7">
      <w:pPr>
        <w:pStyle w:val="NoSpacing"/>
        <w:spacing w:line="276" w:lineRule="auto"/>
        <w:jc w:val="both"/>
        <w:rPr>
          <w:rFonts w:ascii="Arial" w:hAnsi="Arial" w:cs="Arial"/>
          <w:sz w:val="20"/>
          <w:szCs w:val="20"/>
        </w:rPr>
      </w:pPr>
      <w:r>
        <w:rPr>
          <w:rFonts w:ascii="Arial" w:hAnsi="Arial" w:cs="Arial"/>
          <w:sz w:val="20"/>
          <w:szCs w:val="20"/>
        </w:rPr>
        <w:t>The priority of the Office, and the Games Organising Committee, is to p</w:t>
      </w:r>
      <w:r w:rsidR="00740B2E">
        <w:rPr>
          <w:rFonts w:ascii="Arial" w:hAnsi="Arial" w:cs="Arial"/>
          <w:sz w:val="20"/>
          <w:szCs w:val="20"/>
        </w:rPr>
        <w:t xml:space="preserve">rovide a high-quality broadcast, within budget, </w:t>
      </w:r>
      <w:r>
        <w:rPr>
          <w:rFonts w:ascii="Arial" w:hAnsi="Arial" w:cs="Arial"/>
          <w:sz w:val="20"/>
          <w:szCs w:val="20"/>
        </w:rPr>
        <w:t>for the Games to ensure Samoa is presented well, sponsors and partners are duly represented</w:t>
      </w:r>
      <w:r w:rsidR="007C690A">
        <w:rPr>
          <w:rFonts w:ascii="Arial" w:hAnsi="Arial" w:cs="Arial"/>
          <w:sz w:val="20"/>
          <w:szCs w:val="20"/>
        </w:rPr>
        <w:t xml:space="preserve">, and the athletic feats of </w:t>
      </w:r>
      <w:r>
        <w:rPr>
          <w:rFonts w:ascii="Arial" w:hAnsi="Arial" w:cs="Arial"/>
          <w:sz w:val="20"/>
          <w:szCs w:val="20"/>
        </w:rPr>
        <w:t>Pacific athletes currently preparing for the Games are celebrated.</w:t>
      </w:r>
      <w:r w:rsidR="00740B2E">
        <w:rPr>
          <w:rFonts w:ascii="Arial" w:hAnsi="Arial" w:cs="Arial"/>
          <w:sz w:val="20"/>
          <w:szCs w:val="20"/>
        </w:rPr>
        <w:t xml:space="preserve"> </w:t>
      </w:r>
    </w:p>
    <w:p w14:paraId="666B6645" w14:textId="77777777" w:rsidR="00B435C5" w:rsidRDefault="00B435C5" w:rsidP="0052423D">
      <w:pPr>
        <w:pStyle w:val="NoSpacing"/>
        <w:jc w:val="both"/>
        <w:rPr>
          <w:rFonts w:ascii="Arial" w:hAnsi="Arial" w:cs="Arial"/>
          <w:sz w:val="20"/>
          <w:szCs w:val="20"/>
        </w:rPr>
      </w:pPr>
    </w:p>
    <w:p w14:paraId="0B709416" w14:textId="73B1DDA6" w:rsidR="00B435C5" w:rsidRDefault="007C690A" w:rsidP="00740B2E">
      <w:pPr>
        <w:pStyle w:val="NoSpacing"/>
        <w:jc w:val="both"/>
        <w:rPr>
          <w:rFonts w:ascii="Arial" w:hAnsi="Arial" w:cs="Arial"/>
          <w:sz w:val="20"/>
          <w:szCs w:val="20"/>
        </w:rPr>
      </w:pPr>
      <w:r>
        <w:rPr>
          <w:rFonts w:ascii="Arial" w:hAnsi="Arial" w:cs="Arial"/>
          <w:sz w:val="20"/>
          <w:szCs w:val="20"/>
        </w:rPr>
        <w:t>Under the</w:t>
      </w:r>
      <w:r w:rsidR="0052423D" w:rsidRPr="0052423D">
        <w:rPr>
          <w:rFonts w:ascii="Arial" w:hAnsi="Arial" w:cs="Arial"/>
          <w:sz w:val="20"/>
          <w:szCs w:val="20"/>
        </w:rPr>
        <w:t xml:space="preserve"> Pacific Games Charter</w:t>
      </w:r>
      <w:r>
        <w:rPr>
          <w:rFonts w:ascii="Arial" w:hAnsi="Arial" w:cs="Arial"/>
          <w:sz w:val="20"/>
          <w:szCs w:val="20"/>
        </w:rPr>
        <w:t xml:space="preserve"> it</w:t>
      </w:r>
      <w:r w:rsidR="0052423D" w:rsidRPr="0052423D">
        <w:rPr>
          <w:rFonts w:ascii="Arial" w:hAnsi="Arial" w:cs="Arial"/>
          <w:sz w:val="20"/>
          <w:szCs w:val="20"/>
        </w:rPr>
        <w:t xml:space="preserve"> outlines all obligations and regulations that a host country must adhere to. Regulation 13 sets out the Minimum Broadcast Standards and Guidelines where 1.3. states that “coverage of the events in the Basic Feed must be at least as good in overall technical quality as that provided at previous Pacific Games and shall be produced to an international standard in accordance with the then applicable international broadcasting standards for events equivalent to the Games.”</w:t>
      </w:r>
    </w:p>
    <w:p w14:paraId="78EDD8F8" w14:textId="77777777" w:rsidR="00B435C5" w:rsidRDefault="00B435C5" w:rsidP="0052423D">
      <w:pPr>
        <w:pStyle w:val="NoSpacing"/>
        <w:spacing w:line="276" w:lineRule="auto"/>
        <w:jc w:val="both"/>
        <w:rPr>
          <w:rFonts w:ascii="Arial" w:hAnsi="Arial" w:cs="Arial"/>
          <w:sz w:val="20"/>
          <w:szCs w:val="20"/>
        </w:rPr>
      </w:pPr>
    </w:p>
    <w:p w14:paraId="2E52BBAD" w14:textId="09911BF3" w:rsidR="00740B2E" w:rsidRDefault="00740B2E" w:rsidP="0052423D">
      <w:pPr>
        <w:pStyle w:val="NoSpacing"/>
        <w:spacing w:line="276" w:lineRule="auto"/>
        <w:jc w:val="both"/>
        <w:rPr>
          <w:rFonts w:ascii="Arial" w:hAnsi="Arial" w:cs="Arial"/>
          <w:sz w:val="20"/>
          <w:szCs w:val="20"/>
        </w:rPr>
      </w:pPr>
      <w:r>
        <w:rPr>
          <w:rFonts w:ascii="Arial" w:hAnsi="Arial" w:cs="Arial"/>
          <w:sz w:val="20"/>
          <w:szCs w:val="20"/>
        </w:rPr>
        <w:t>MMG’s previous experience includes Production</w:t>
      </w:r>
      <w:r w:rsidR="007C690A">
        <w:rPr>
          <w:rFonts w:ascii="Arial" w:hAnsi="Arial" w:cs="Arial"/>
          <w:sz w:val="20"/>
          <w:szCs w:val="20"/>
        </w:rPr>
        <w:t xml:space="preserve"> and technical</w:t>
      </w:r>
      <w:r>
        <w:rPr>
          <w:rFonts w:ascii="Arial" w:hAnsi="Arial" w:cs="Arial"/>
          <w:sz w:val="20"/>
          <w:szCs w:val="20"/>
        </w:rPr>
        <w:t xml:space="preserve"> experience for the 2007 South Pacific Games, 2011 and 2015 Pacific Games, and production and distribution services for three Festivals of Pacific Arts.  MMG’s proposal also provided a commercial revenue strategy, backed by previous experience, that provided a competitive edge. </w:t>
      </w:r>
    </w:p>
    <w:p w14:paraId="36F6B4F0" w14:textId="77777777" w:rsidR="00740B2E" w:rsidRDefault="00740B2E" w:rsidP="0052423D">
      <w:pPr>
        <w:pStyle w:val="NoSpacing"/>
        <w:spacing w:line="276" w:lineRule="auto"/>
        <w:jc w:val="both"/>
        <w:rPr>
          <w:rFonts w:ascii="Arial" w:hAnsi="Arial" w:cs="Arial"/>
          <w:sz w:val="20"/>
          <w:szCs w:val="20"/>
        </w:rPr>
      </w:pPr>
    </w:p>
    <w:p w14:paraId="2B649B39" w14:textId="1F7FED17" w:rsidR="00E22C78" w:rsidRDefault="00E22C78" w:rsidP="0052423D">
      <w:pPr>
        <w:pStyle w:val="NoSpacing"/>
        <w:spacing w:line="276" w:lineRule="auto"/>
        <w:jc w:val="both"/>
        <w:rPr>
          <w:rFonts w:ascii="Arial" w:hAnsi="Arial" w:cs="Arial"/>
          <w:sz w:val="20"/>
          <w:szCs w:val="20"/>
        </w:rPr>
      </w:pPr>
      <w:r>
        <w:rPr>
          <w:rFonts w:ascii="Arial" w:hAnsi="Arial" w:cs="Arial"/>
          <w:sz w:val="20"/>
          <w:szCs w:val="20"/>
        </w:rPr>
        <w:t>The opportunity to build local capability has been considered throughout the Broadcasting project with opportunities made available to local broadcasters and production companies to bid for Broadcast related contracts, participate in consultation processes, and be involved in the Host Broadcasting together with the Games Host Broadcaster, MMG.</w:t>
      </w:r>
    </w:p>
    <w:p w14:paraId="0FC1F926" w14:textId="77777777" w:rsidR="00E22C78" w:rsidRDefault="00E22C78" w:rsidP="0052423D">
      <w:pPr>
        <w:pStyle w:val="NoSpacing"/>
        <w:spacing w:line="276" w:lineRule="auto"/>
        <w:jc w:val="both"/>
        <w:rPr>
          <w:rFonts w:ascii="Arial" w:hAnsi="Arial" w:cs="Arial"/>
          <w:sz w:val="20"/>
          <w:szCs w:val="20"/>
        </w:rPr>
      </w:pPr>
    </w:p>
    <w:p w14:paraId="6D5FE31D" w14:textId="0EADFF7B" w:rsidR="00DF309B" w:rsidRPr="00C702C9" w:rsidRDefault="00E22C78" w:rsidP="00C702C9">
      <w:pPr>
        <w:pStyle w:val="NoSpacing"/>
        <w:spacing w:line="276" w:lineRule="auto"/>
        <w:jc w:val="both"/>
        <w:rPr>
          <w:rFonts w:ascii="Arial" w:hAnsi="Arial" w:cs="Arial"/>
          <w:sz w:val="20"/>
          <w:szCs w:val="20"/>
        </w:rPr>
      </w:pPr>
      <w:r>
        <w:rPr>
          <w:rFonts w:ascii="Arial" w:hAnsi="Arial" w:cs="Arial"/>
          <w:sz w:val="20"/>
          <w:szCs w:val="20"/>
        </w:rPr>
        <w:t>The Office highlight</w:t>
      </w:r>
      <w:r w:rsidR="007C690A">
        <w:rPr>
          <w:rFonts w:ascii="Arial" w:hAnsi="Arial" w:cs="Arial"/>
          <w:sz w:val="20"/>
          <w:szCs w:val="20"/>
        </w:rPr>
        <w:t>s</w:t>
      </w:r>
      <w:r>
        <w:rPr>
          <w:rFonts w:ascii="Arial" w:hAnsi="Arial" w:cs="Arial"/>
          <w:sz w:val="20"/>
          <w:szCs w:val="20"/>
        </w:rPr>
        <w:t xml:space="preserve"> that </w:t>
      </w:r>
      <w:r w:rsidR="00DF309B" w:rsidRPr="00C702C9">
        <w:rPr>
          <w:rFonts w:ascii="Arial" w:hAnsi="Arial" w:cs="Arial"/>
          <w:sz w:val="20"/>
          <w:szCs w:val="20"/>
        </w:rPr>
        <w:t xml:space="preserve">the President of JAWS was </w:t>
      </w:r>
      <w:r w:rsidR="003B0131">
        <w:rPr>
          <w:rFonts w:ascii="Arial" w:hAnsi="Arial" w:cs="Arial"/>
          <w:sz w:val="20"/>
          <w:szCs w:val="20"/>
        </w:rPr>
        <w:t xml:space="preserve">invited </w:t>
      </w:r>
      <w:r>
        <w:rPr>
          <w:rFonts w:ascii="Arial" w:hAnsi="Arial" w:cs="Arial"/>
          <w:sz w:val="20"/>
          <w:szCs w:val="20"/>
        </w:rPr>
        <w:t>as owner of an experience</w:t>
      </w:r>
      <w:r w:rsidR="0055721B">
        <w:rPr>
          <w:rFonts w:ascii="Arial" w:hAnsi="Arial" w:cs="Arial"/>
          <w:sz w:val="20"/>
          <w:szCs w:val="20"/>
        </w:rPr>
        <w:t>d</w:t>
      </w:r>
      <w:r>
        <w:rPr>
          <w:rFonts w:ascii="Arial" w:hAnsi="Arial" w:cs="Arial"/>
          <w:sz w:val="20"/>
          <w:szCs w:val="20"/>
        </w:rPr>
        <w:t xml:space="preserve"> local production company, </w:t>
      </w:r>
      <w:r w:rsidR="003B0131">
        <w:rPr>
          <w:rFonts w:ascii="Arial" w:hAnsi="Arial" w:cs="Arial"/>
          <w:sz w:val="20"/>
          <w:szCs w:val="20"/>
        </w:rPr>
        <w:t>to be part of the consultation</w:t>
      </w:r>
      <w:r w:rsidR="00DF309B" w:rsidRPr="00C702C9">
        <w:rPr>
          <w:rFonts w:ascii="Arial" w:hAnsi="Arial" w:cs="Arial"/>
          <w:sz w:val="20"/>
          <w:szCs w:val="20"/>
        </w:rPr>
        <w:t xml:space="preserve"> process</w:t>
      </w:r>
      <w:r>
        <w:rPr>
          <w:rFonts w:ascii="Arial" w:hAnsi="Arial" w:cs="Arial"/>
          <w:sz w:val="20"/>
          <w:szCs w:val="20"/>
        </w:rPr>
        <w:t xml:space="preserve"> undertaken in December </w:t>
      </w:r>
      <w:r w:rsidR="003B0131">
        <w:rPr>
          <w:rFonts w:ascii="Arial" w:hAnsi="Arial" w:cs="Arial"/>
          <w:sz w:val="20"/>
          <w:szCs w:val="20"/>
        </w:rPr>
        <w:t>however cancelled due to illness</w:t>
      </w:r>
      <w:r w:rsidR="00DF309B" w:rsidRPr="00C702C9">
        <w:rPr>
          <w:rFonts w:ascii="Arial" w:hAnsi="Arial" w:cs="Arial"/>
          <w:sz w:val="20"/>
          <w:szCs w:val="20"/>
        </w:rPr>
        <w:t xml:space="preserve">. </w:t>
      </w:r>
      <w:r w:rsidR="003B0131">
        <w:rPr>
          <w:rFonts w:ascii="Arial" w:hAnsi="Arial" w:cs="Arial"/>
          <w:sz w:val="20"/>
          <w:szCs w:val="20"/>
        </w:rPr>
        <w:t>This was not acknowledged in c</w:t>
      </w:r>
      <w:r w:rsidR="00DF309B" w:rsidRPr="00C702C9">
        <w:rPr>
          <w:rFonts w:ascii="Arial" w:hAnsi="Arial" w:cs="Arial"/>
          <w:sz w:val="20"/>
          <w:szCs w:val="20"/>
        </w:rPr>
        <w:t xml:space="preserve">omments made </w:t>
      </w:r>
      <w:r w:rsidR="003B0131">
        <w:rPr>
          <w:rFonts w:ascii="Arial" w:hAnsi="Arial" w:cs="Arial"/>
          <w:sz w:val="20"/>
          <w:szCs w:val="20"/>
        </w:rPr>
        <w:t>to date.</w:t>
      </w:r>
      <w:r w:rsidR="00DF309B" w:rsidRPr="00C702C9">
        <w:rPr>
          <w:rFonts w:ascii="Arial" w:hAnsi="Arial" w:cs="Arial"/>
          <w:sz w:val="20"/>
          <w:szCs w:val="20"/>
        </w:rPr>
        <w:t xml:space="preserve"> </w:t>
      </w:r>
    </w:p>
    <w:p w14:paraId="1298C374" w14:textId="77777777" w:rsidR="00DF309B" w:rsidRPr="00C702C9" w:rsidRDefault="00DF309B" w:rsidP="00C702C9">
      <w:pPr>
        <w:pStyle w:val="NoSpacing"/>
        <w:spacing w:line="276" w:lineRule="auto"/>
        <w:jc w:val="both"/>
        <w:rPr>
          <w:rFonts w:ascii="Arial" w:hAnsi="Arial" w:cs="Arial"/>
          <w:sz w:val="20"/>
          <w:szCs w:val="20"/>
        </w:rPr>
      </w:pPr>
    </w:p>
    <w:p w14:paraId="190B00CE" w14:textId="0CCBBD03" w:rsidR="00F21ABA" w:rsidRPr="00C702C9" w:rsidRDefault="00F21ABA" w:rsidP="00C702C9">
      <w:pPr>
        <w:pStyle w:val="NoSpacing"/>
        <w:spacing w:line="276" w:lineRule="auto"/>
        <w:jc w:val="both"/>
        <w:rPr>
          <w:rFonts w:ascii="Arial" w:hAnsi="Arial" w:cs="Arial"/>
          <w:sz w:val="20"/>
          <w:szCs w:val="20"/>
        </w:rPr>
      </w:pPr>
      <w:r w:rsidRPr="00C702C9">
        <w:rPr>
          <w:rFonts w:ascii="Arial" w:hAnsi="Arial" w:cs="Arial"/>
          <w:sz w:val="20"/>
          <w:szCs w:val="20"/>
        </w:rPr>
        <w:t>Samoa Broadcasting Corporation, Apia Broadcasting Limited and EFKS TV were</w:t>
      </w:r>
      <w:r w:rsidR="00DF309B" w:rsidRPr="00C702C9">
        <w:rPr>
          <w:rFonts w:ascii="Arial" w:hAnsi="Arial" w:cs="Arial"/>
          <w:sz w:val="20"/>
          <w:szCs w:val="20"/>
        </w:rPr>
        <w:t xml:space="preserve"> </w:t>
      </w:r>
      <w:r w:rsidRPr="00C702C9">
        <w:rPr>
          <w:rFonts w:ascii="Arial" w:hAnsi="Arial" w:cs="Arial"/>
          <w:sz w:val="20"/>
          <w:szCs w:val="20"/>
        </w:rPr>
        <w:t xml:space="preserve">invited and </w:t>
      </w:r>
      <w:r w:rsidR="00DF309B" w:rsidRPr="00C702C9">
        <w:rPr>
          <w:rFonts w:ascii="Arial" w:hAnsi="Arial" w:cs="Arial"/>
          <w:sz w:val="20"/>
          <w:szCs w:val="20"/>
        </w:rPr>
        <w:t>participate</w:t>
      </w:r>
      <w:r w:rsidRPr="00C702C9">
        <w:rPr>
          <w:rFonts w:ascii="Arial" w:hAnsi="Arial" w:cs="Arial"/>
          <w:sz w:val="20"/>
          <w:szCs w:val="20"/>
        </w:rPr>
        <w:t>d</w:t>
      </w:r>
      <w:r w:rsidR="00DF309B" w:rsidRPr="00C702C9">
        <w:rPr>
          <w:rFonts w:ascii="Arial" w:hAnsi="Arial" w:cs="Arial"/>
          <w:sz w:val="20"/>
          <w:szCs w:val="20"/>
        </w:rPr>
        <w:t xml:space="preserve"> in th</w:t>
      </w:r>
      <w:r w:rsidRPr="00C702C9">
        <w:rPr>
          <w:rFonts w:ascii="Arial" w:hAnsi="Arial" w:cs="Arial"/>
          <w:sz w:val="20"/>
          <w:szCs w:val="20"/>
        </w:rPr>
        <w:t xml:space="preserve">e same process in December 2018. Catholic TV were invited however </w:t>
      </w:r>
      <w:r w:rsidR="00E22C78">
        <w:rPr>
          <w:rFonts w:ascii="Arial" w:hAnsi="Arial" w:cs="Arial"/>
          <w:sz w:val="20"/>
          <w:szCs w:val="20"/>
        </w:rPr>
        <w:t>the Office received no response.</w:t>
      </w:r>
    </w:p>
    <w:p w14:paraId="5F9840D2" w14:textId="77777777" w:rsidR="00F21ABA" w:rsidRPr="00C702C9" w:rsidRDefault="00F21ABA" w:rsidP="00C702C9">
      <w:pPr>
        <w:pStyle w:val="NoSpacing"/>
        <w:spacing w:line="276" w:lineRule="auto"/>
        <w:jc w:val="both"/>
        <w:rPr>
          <w:rFonts w:ascii="Arial" w:hAnsi="Arial" w:cs="Arial"/>
          <w:sz w:val="20"/>
          <w:szCs w:val="20"/>
        </w:rPr>
      </w:pPr>
    </w:p>
    <w:p w14:paraId="098EEC9F" w14:textId="363A8970" w:rsidR="00DF309B" w:rsidRPr="00C702C9" w:rsidRDefault="00E22C78" w:rsidP="00C702C9">
      <w:pPr>
        <w:pStyle w:val="NoSpacing"/>
        <w:spacing w:line="276" w:lineRule="auto"/>
        <w:jc w:val="both"/>
        <w:rPr>
          <w:rFonts w:ascii="Arial" w:hAnsi="Arial" w:cs="Arial"/>
          <w:sz w:val="20"/>
          <w:szCs w:val="20"/>
        </w:rPr>
      </w:pPr>
      <w:r>
        <w:rPr>
          <w:rFonts w:ascii="Arial" w:hAnsi="Arial" w:cs="Arial"/>
          <w:sz w:val="20"/>
          <w:szCs w:val="20"/>
        </w:rPr>
        <w:t xml:space="preserve">The </w:t>
      </w:r>
      <w:r w:rsidR="00F21ABA" w:rsidRPr="00C702C9">
        <w:rPr>
          <w:rFonts w:ascii="Arial" w:hAnsi="Arial" w:cs="Arial"/>
          <w:sz w:val="20"/>
          <w:szCs w:val="20"/>
        </w:rPr>
        <w:t xml:space="preserve">TV1 News story on the Host Broadcast </w:t>
      </w:r>
      <w:r w:rsidR="0055721B">
        <w:rPr>
          <w:rFonts w:ascii="Arial" w:hAnsi="Arial" w:cs="Arial"/>
          <w:sz w:val="20"/>
          <w:szCs w:val="20"/>
        </w:rPr>
        <w:t xml:space="preserve">and IBC Service Provider contract </w:t>
      </w:r>
      <w:r w:rsidR="00F21ABA" w:rsidRPr="00C702C9">
        <w:rPr>
          <w:rFonts w:ascii="Arial" w:hAnsi="Arial" w:cs="Arial"/>
          <w:sz w:val="20"/>
          <w:szCs w:val="20"/>
        </w:rPr>
        <w:t>which aired on 23/4/2019 therefore also carrie</w:t>
      </w:r>
      <w:r w:rsidR="00C709D5" w:rsidRPr="00C702C9">
        <w:rPr>
          <w:rFonts w:ascii="Arial" w:hAnsi="Arial" w:cs="Arial"/>
          <w:sz w:val="20"/>
          <w:szCs w:val="20"/>
        </w:rPr>
        <w:t>s inaccuracies, as SBC were</w:t>
      </w:r>
      <w:r w:rsidR="00F21ABA" w:rsidRPr="00C702C9">
        <w:rPr>
          <w:rFonts w:ascii="Arial" w:hAnsi="Arial" w:cs="Arial"/>
          <w:sz w:val="20"/>
          <w:szCs w:val="20"/>
        </w:rPr>
        <w:t xml:space="preserve"> part of the </w:t>
      </w:r>
      <w:r w:rsidR="00C709D5" w:rsidRPr="00C702C9">
        <w:rPr>
          <w:rFonts w:ascii="Arial" w:hAnsi="Arial" w:cs="Arial"/>
          <w:sz w:val="20"/>
          <w:szCs w:val="20"/>
        </w:rPr>
        <w:t xml:space="preserve">consultation and later </w:t>
      </w:r>
      <w:r>
        <w:rPr>
          <w:rFonts w:ascii="Arial" w:hAnsi="Arial" w:cs="Arial"/>
          <w:sz w:val="20"/>
          <w:szCs w:val="20"/>
        </w:rPr>
        <w:t xml:space="preserve">the </w:t>
      </w:r>
      <w:r w:rsidR="00C709D5" w:rsidRPr="00C702C9">
        <w:rPr>
          <w:rFonts w:ascii="Arial" w:hAnsi="Arial" w:cs="Arial"/>
          <w:sz w:val="20"/>
          <w:szCs w:val="20"/>
        </w:rPr>
        <w:t>bid process for</w:t>
      </w:r>
      <w:r>
        <w:rPr>
          <w:rFonts w:ascii="Arial" w:hAnsi="Arial" w:cs="Arial"/>
          <w:sz w:val="20"/>
          <w:szCs w:val="20"/>
        </w:rPr>
        <w:t xml:space="preserve"> the</w:t>
      </w:r>
      <w:r w:rsidR="00C709D5" w:rsidRPr="00C702C9">
        <w:rPr>
          <w:rFonts w:ascii="Arial" w:hAnsi="Arial" w:cs="Arial"/>
          <w:sz w:val="20"/>
          <w:szCs w:val="20"/>
        </w:rPr>
        <w:t xml:space="preserve"> Host Broadcast</w:t>
      </w:r>
      <w:r w:rsidR="00F21ABA" w:rsidRPr="00C702C9">
        <w:rPr>
          <w:rFonts w:ascii="Arial" w:hAnsi="Arial" w:cs="Arial"/>
          <w:sz w:val="20"/>
          <w:szCs w:val="20"/>
        </w:rPr>
        <w:t xml:space="preserve">. </w:t>
      </w:r>
    </w:p>
    <w:p w14:paraId="1D0D4AB0" w14:textId="77777777" w:rsidR="00DF309B" w:rsidRPr="00C702C9" w:rsidRDefault="00DF309B" w:rsidP="00C702C9">
      <w:pPr>
        <w:pStyle w:val="NoSpacing"/>
        <w:spacing w:line="276" w:lineRule="auto"/>
        <w:jc w:val="both"/>
        <w:rPr>
          <w:rFonts w:ascii="Arial" w:hAnsi="Arial" w:cs="Arial"/>
          <w:sz w:val="20"/>
          <w:szCs w:val="20"/>
        </w:rPr>
      </w:pPr>
    </w:p>
    <w:p w14:paraId="1DD50B48" w14:textId="59240FDB" w:rsidR="00DF309B" w:rsidRPr="00C702C9" w:rsidRDefault="00E22C78" w:rsidP="00C702C9">
      <w:pPr>
        <w:pStyle w:val="NoSpacing"/>
        <w:spacing w:line="276" w:lineRule="auto"/>
        <w:jc w:val="both"/>
        <w:rPr>
          <w:rFonts w:ascii="Arial" w:hAnsi="Arial" w:cs="Arial"/>
          <w:sz w:val="20"/>
          <w:szCs w:val="20"/>
        </w:rPr>
      </w:pPr>
      <w:r>
        <w:rPr>
          <w:rFonts w:ascii="Arial" w:hAnsi="Arial" w:cs="Arial"/>
          <w:sz w:val="20"/>
          <w:szCs w:val="20"/>
        </w:rPr>
        <w:t>The Office encourages local broadcasters and production companies to engage with the Games Host Broadcasters as it offers an opportunity to build local capacity and capability. The Office is committed to providing a high-quali</w:t>
      </w:r>
      <w:r w:rsidR="00740B2E">
        <w:rPr>
          <w:rFonts w:ascii="Arial" w:hAnsi="Arial" w:cs="Arial"/>
          <w:sz w:val="20"/>
          <w:szCs w:val="20"/>
        </w:rPr>
        <w:t>ty and commercially successful</w:t>
      </w:r>
      <w:r>
        <w:rPr>
          <w:rFonts w:ascii="Arial" w:hAnsi="Arial" w:cs="Arial"/>
          <w:sz w:val="20"/>
          <w:szCs w:val="20"/>
        </w:rPr>
        <w:t xml:space="preserve"> broadcast for the upcoming Samoa 2019 Pacific Games. </w:t>
      </w:r>
    </w:p>
    <w:p w14:paraId="2914A5FC" w14:textId="77777777" w:rsidR="00FA06FE" w:rsidRPr="00C702C9" w:rsidRDefault="00FA06FE" w:rsidP="00C702C9">
      <w:pPr>
        <w:pStyle w:val="NoSpacing"/>
        <w:spacing w:line="276" w:lineRule="auto"/>
        <w:jc w:val="both"/>
        <w:rPr>
          <w:rFonts w:ascii="Arial" w:hAnsi="Arial" w:cs="Arial"/>
          <w:sz w:val="20"/>
          <w:szCs w:val="20"/>
        </w:rPr>
      </w:pPr>
    </w:p>
    <w:p w14:paraId="2AD71B08" w14:textId="77777777" w:rsidR="003E4CFF" w:rsidRPr="00C702C9" w:rsidRDefault="003E4CFF" w:rsidP="00C702C9">
      <w:pPr>
        <w:pStyle w:val="NoSpacing"/>
        <w:spacing w:line="276" w:lineRule="auto"/>
        <w:jc w:val="both"/>
        <w:rPr>
          <w:rFonts w:ascii="Arial" w:hAnsi="Arial" w:cs="Arial"/>
          <w:sz w:val="20"/>
          <w:szCs w:val="20"/>
        </w:rPr>
      </w:pPr>
      <w:r w:rsidRPr="00C702C9">
        <w:rPr>
          <w:rFonts w:ascii="Arial" w:hAnsi="Arial" w:cs="Arial"/>
          <w:sz w:val="20"/>
          <w:szCs w:val="20"/>
        </w:rPr>
        <w:t>- - - - -Ends- - - - -</w:t>
      </w:r>
    </w:p>
    <w:p w14:paraId="1934CF4F" w14:textId="77777777" w:rsidR="003E4CFF" w:rsidRPr="00C702C9" w:rsidRDefault="003E4CFF" w:rsidP="00C702C9">
      <w:pPr>
        <w:pStyle w:val="NoSpacing"/>
        <w:spacing w:line="276" w:lineRule="auto"/>
        <w:jc w:val="both"/>
        <w:rPr>
          <w:rFonts w:ascii="Arial" w:hAnsi="Arial" w:cs="Arial"/>
          <w:sz w:val="20"/>
          <w:szCs w:val="20"/>
        </w:rPr>
      </w:pPr>
    </w:p>
    <w:p w14:paraId="61981354" w14:textId="08F1CB28" w:rsidR="006E671E" w:rsidRPr="00C702C9" w:rsidRDefault="006E671E" w:rsidP="00C702C9">
      <w:pPr>
        <w:pStyle w:val="NoSpacing"/>
        <w:spacing w:line="276" w:lineRule="auto"/>
        <w:jc w:val="both"/>
        <w:rPr>
          <w:rFonts w:ascii="Arial" w:hAnsi="Arial" w:cs="Arial"/>
          <w:sz w:val="20"/>
          <w:szCs w:val="20"/>
        </w:rPr>
      </w:pPr>
      <w:r w:rsidRPr="00C702C9">
        <w:rPr>
          <w:rFonts w:ascii="Arial" w:hAnsi="Arial" w:cs="Arial"/>
          <w:sz w:val="20"/>
          <w:szCs w:val="20"/>
        </w:rPr>
        <w:t xml:space="preserve">For more information visit </w:t>
      </w:r>
      <w:hyperlink r:id="rId8" w:history="1">
        <w:r w:rsidRPr="00C702C9">
          <w:rPr>
            <w:rStyle w:val="Hyperlink"/>
            <w:rFonts w:ascii="Arial" w:hAnsi="Arial" w:cs="Arial"/>
            <w:sz w:val="20"/>
            <w:szCs w:val="20"/>
          </w:rPr>
          <w:t>www.samoa2019.ws</w:t>
        </w:r>
      </w:hyperlink>
      <w:r w:rsidRPr="00C702C9">
        <w:rPr>
          <w:rFonts w:ascii="Arial" w:hAnsi="Arial" w:cs="Arial"/>
          <w:sz w:val="20"/>
          <w:szCs w:val="20"/>
        </w:rPr>
        <w:t xml:space="preserve"> </w:t>
      </w:r>
    </w:p>
    <w:p w14:paraId="3F0B6D69" w14:textId="77777777" w:rsidR="006E671E" w:rsidRPr="00C702C9" w:rsidRDefault="006E671E" w:rsidP="00C702C9">
      <w:pPr>
        <w:pStyle w:val="NoSpacing"/>
        <w:spacing w:line="276" w:lineRule="auto"/>
        <w:jc w:val="both"/>
        <w:rPr>
          <w:rFonts w:ascii="Arial" w:hAnsi="Arial" w:cs="Arial"/>
          <w:sz w:val="20"/>
          <w:szCs w:val="20"/>
        </w:rPr>
      </w:pPr>
    </w:p>
    <w:p w14:paraId="1A01D587" w14:textId="2980DA0C" w:rsidR="003E4CFF" w:rsidRPr="00C702C9" w:rsidRDefault="006E671E" w:rsidP="00C702C9">
      <w:pPr>
        <w:pStyle w:val="NoSpacing"/>
        <w:spacing w:line="276" w:lineRule="auto"/>
        <w:jc w:val="both"/>
        <w:rPr>
          <w:rFonts w:ascii="Arial" w:hAnsi="Arial" w:cs="Arial"/>
          <w:sz w:val="20"/>
          <w:szCs w:val="20"/>
        </w:rPr>
      </w:pPr>
      <w:r w:rsidRPr="00C702C9">
        <w:rPr>
          <w:rFonts w:ascii="Arial" w:hAnsi="Arial" w:cs="Arial"/>
          <w:sz w:val="20"/>
          <w:szCs w:val="20"/>
        </w:rPr>
        <w:t>For further comments or to arrange an interview</w:t>
      </w:r>
      <w:r w:rsidR="00FF0539">
        <w:rPr>
          <w:rFonts w:ascii="Arial" w:hAnsi="Arial" w:cs="Arial"/>
          <w:sz w:val="20"/>
          <w:szCs w:val="20"/>
        </w:rPr>
        <w:t>,</w:t>
      </w:r>
      <w:bookmarkStart w:id="0" w:name="_GoBack"/>
      <w:bookmarkEnd w:id="0"/>
      <w:r w:rsidR="003E4CFF" w:rsidRPr="00C702C9">
        <w:rPr>
          <w:rFonts w:ascii="Arial" w:hAnsi="Arial" w:cs="Arial"/>
          <w:sz w:val="20"/>
          <w:szCs w:val="20"/>
        </w:rPr>
        <w:t xml:space="preserve"> contact: </w:t>
      </w:r>
      <w:hyperlink r:id="rId9" w:history="1">
        <w:r w:rsidR="00AA2C14" w:rsidRPr="00C702C9">
          <w:rPr>
            <w:rStyle w:val="Hyperlink"/>
            <w:rFonts w:ascii="Arial" w:hAnsi="Arial" w:cs="Arial"/>
            <w:sz w:val="20"/>
            <w:szCs w:val="20"/>
          </w:rPr>
          <w:t>media@samoa2019.ws</w:t>
        </w:r>
      </w:hyperlink>
      <w:r w:rsidR="00AA2C14" w:rsidRPr="00C702C9">
        <w:rPr>
          <w:rStyle w:val="Hyperlink"/>
          <w:rFonts w:ascii="Arial" w:hAnsi="Arial" w:cs="Arial"/>
          <w:color w:val="auto"/>
          <w:sz w:val="20"/>
          <w:szCs w:val="20"/>
        </w:rPr>
        <w:t xml:space="preserve"> </w:t>
      </w:r>
      <w:r w:rsidR="003E4CFF" w:rsidRPr="00C702C9">
        <w:rPr>
          <w:rFonts w:ascii="Arial" w:hAnsi="Arial" w:cs="Arial"/>
          <w:sz w:val="20"/>
          <w:szCs w:val="20"/>
        </w:rPr>
        <w:t xml:space="preserve">   </w:t>
      </w:r>
    </w:p>
    <w:p w14:paraId="53696EFD" w14:textId="77777777" w:rsidR="003E4CFF" w:rsidRPr="00C702C9" w:rsidRDefault="003E4CFF" w:rsidP="00C702C9">
      <w:pPr>
        <w:pStyle w:val="NoSpacing"/>
        <w:spacing w:line="276" w:lineRule="auto"/>
        <w:jc w:val="both"/>
        <w:rPr>
          <w:rFonts w:ascii="Arial" w:hAnsi="Arial" w:cs="Arial"/>
          <w:sz w:val="20"/>
          <w:szCs w:val="20"/>
        </w:rPr>
      </w:pPr>
    </w:p>
    <w:p w14:paraId="0ED3BCAD" w14:textId="77777777" w:rsidR="003E4CFF" w:rsidRPr="00C702C9" w:rsidRDefault="003E4CFF" w:rsidP="00C702C9">
      <w:pPr>
        <w:pStyle w:val="NoSpacing"/>
        <w:spacing w:line="276" w:lineRule="auto"/>
        <w:jc w:val="both"/>
        <w:rPr>
          <w:rFonts w:ascii="Arial" w:hAnsi="Arial" w:cs="Arial"/>
          <w:sz w:val="20"/>
          <w:szCs w:val="20"/>
        </w:rPr>
      </w:pPr>
    </w:p>
    <w:p w14:paraId="6BF9E760" w14:textId="75FE6F9E" w:rsidR="007C690A" w:rsidRDefault="007C690A">
      <w:pPr>
        <w:spacing w:line="288" w:lineRule="auto"/>
        <w:rPr>
          <w:rFonts w:cs="Arial"/>
          <w:color w:val="auto"/>
          <w:sz w:val="20"/>
          <w:szCs w:val="20"/>
          <w:lang w:val="en-NZ" w:eastAsia="en-US"/>
        </w:rPr>
      </w:pPr>
      <w:r>
        <w:rPr>
          <w:rFonts w:cs="Arial"/>
          <w:sz w:val="20"/>
          <w:szCs w:val="20"/>
        </w:rPr>
        <w:br w:type="page"/>
      </w:r>
    </w:p>
    <w:p w14:paraId="3D0D02B3" w14:textId="132D45C7" w:rsidR="003E4CFF" w:rsidRPr="007C690A" w:rsidRDefault="007C690A" w:rsidP="00C702C9">
      <w:pPr>
        <w:pStyle w:val="NoSpacing"/>
        <w:spacing w:line="276" w:lineRule="auto"/>
        <w:jc w:val="both"/>
        <w:rPr>
          <w:rFonts w:ascii="Arial" w:hAnsi="Arial" w:cs="Arial"/>
          <w:b/>
          <w:sz w:val="20"/>
          <w:szCs w:val="20"/>
          <w:u w:val="single"/>
        </w:rPr>
      </w:pPr>
      <w:r w:rsidRPr="007C690A">
        <w:rPr>
          <w:rFonts w:ascii="Arial" w:hAnsi="Arial" w:cs="Arial"/>
          <w:b/>
          <w:sz w:val="20"/>
          <w:szCs w:val="20"/>
          <w:u w:val="single"/>
        </w:rPr>
        <w:lastRenderedPageBreak/>
        <w:t>Attachment: Melanesian Media Groups Experience</w:t>
      </w:r>
    </w:p>
    <w:p w14:paraId="372D6212" w14:textId="77777777" w:rsidR="007C690A" w:rsidRDefault="007C690A" w:rsidP="00C702C9">
      <w:pPr>
        <w:pStyle w:val="NoSpacing"/>
        <w:spacing w:line="276" w:lineRule="auto"/>
        <w:jc w:val="both"/>
        <w:rPr>
          <w:rFonts w:ascii="Arial" w:hAnsi="Arial" w:cs="Arial"/>
          <w:sz w:val="20"/>
          <w:szCs w:val="20"/>
        </w:rPr>
      </w:pPr>
    </w:p>
    <w:p w14:paraId="4053A0F6" w14:textId="77777777" w:rsidR="007C690A" w:rsidRPr="00C702C9" w:rsidRDefault="007C690A" w:rsidP="007C690A">
      <w:pPr>
        <w:pStyle w:val="NoSpacing"/>
        <w:spacing w:line="276" w:lineRule="auto"/>
        <w:jc w:val="both"/>
        <w:rPr>
          <w:rFonts w:ascii="Arial" w:hAnsi="Arial" w:cs="Arial"/>
          <w:sz w:val="20"/>
          <w:szCs w:val="20"/>
        </w:rPr>
      </w:pPr>
      <w:r w:rsidRPr="00C702C9">
        <w:rPr>
          <w:rFonts w:ascii="Arial" w:hAnsi="Arial" w:cs="Arial"/>
          <w:sz w:val="20"/>
          <w:szCs w:val="20"/>
        </w:rPr>
        <w:t>The experience of Melanesian Media Group includes Lead Broadcaster PNG for 2015 Pacific Games; Regional Rights/Distribution partner for SBS 2014 FIFA World Cup; and Click TV DVBT2 platform in PNG for 18,000+ subscribers.</w:t>
      </w:r>
    </w:p>
    <w:p w14:paraId="6352C453" w14:textId="77777777" w:rsidR="007C690A" w:rsidRPr="00C702C9" w:rsidRDefault="007C690A" w:rsidP="007C690A">
      <w:pPr>
        <w:pStyle w:val="NoSpacing"/>
        <w:spacing w:line="276" w:lineRule="auto"/>
        <w:jc w:val="both"/>
        <w:rPr>
          <w:rFonts w:ascii="Arial" w:hAnsi="Arial" w:cs="Arial"/>
          <w:sz w:val="20"/>
          <w:szCs w:val="20"/>
        </w:rPr>
      </w:pPr>
    </w:p>
    <w:p w14:paraId="79427E83" w14:textId="77777777" w:rsidR="007C690A" w:rsidRPr="00C702C9" w:rsidRDefault="007C690A" w:rsidP="007C690A">
      <w:pPr>
        <w:pStyle w:val="NoSpacing"/>
        <w:spacing w:line="276" w:lineRule="auto"/>
        <w:jc w:val="both"/>
        <w:rPr>
          <w:rFonts w:ascii="Arial" w:hAnsi="Arial" w:cs="Arial"/>
          <w:sz w:val="20"/>
          <w:szCs w:val="20"/>
        </w:rPr>
      </w:pPr>
      <w:r w:rsidRPr="00C702C9">
        <w:rPr>
          <w:rFonts w:ascii="Arial" w:hAnsi="Arial" w:cs="Arial"/>
          <w:sz w:val="20"/>
          <w:szCs w:val="20"/>
        </w:rPr>
        <w:t xml:space="preserve">Its experience by way of Managing Director Richard Broadbridge includes, Executive Producer World Feed – South Pacific Games 2003; Manager Production services South Pacific Games 2007; and Project Manager TV 2008 (American Samoa), 2012 (Solomon Islands), 2016 (Guam) Festival of Pacific Arts. </w:t>
      </w:r>
    </w:p>
    <w:p w14:paraId="06FC6A0B" w14:textId="77777777" w:rsidR="007C690A" w:rsidRPr="00C702C9" w:rsidRDefault="007C690A" w:rsidP="007C690A">
      <w:pPr>
        <w:pStyle w:val="NoSpacing"/>
        <w:spacing w:line="276" w:lineRule="auto"/>
        <w:jc w:val="both"/>
        <w:rPr>
          <w:rFonts w:ascii="Arial" w:hAnsi="Arial" w:cs="Arial"/>
          <w:sz w:val="20"/>
          <w:szCs w:val="20"/>
        </w:rPr>
      </w:pPr>
    </w:p>
    <w:p w14:paraId="3173BE2D" w14:textId="1C7CE49E" w:rsidR="007C690A" w:rsidRPr="00C702C9" w:rsidRDefault="007C690A" w:rsidP="007C690A">
      <w:pPr>
        <w:pStyle w:val="NoSpacing"/>
        <w:spacing w:line="276" w:lineRule="auto"/>
        <w:jc w:val="both"/>
        <w:rPr>
          <w:rFonts w:ascii="Arial" w:hAnsi="Arial" w:cs="Arial"/>
          <w:sz w:val="20"/>
          <w:szCs w:val="20"/>
        </w:rPr>
      </w:pPr>
      <w:r w:rsidRPr="00C702C9">
        <w:rPr>
          <w:rFonts w:ascii="Arial" w:hAnsi="Arial" w:cs="Arial"/>
          <w:sz w:val="20"/>
          <w:szCs w:val="20"/>
        </w:rPr>
        <w:t>By way of Thomas Rioux the technical services contractor includes: Host Broadcast Technical Director for Port Moresby 2015; Technical Director for production of the 2012 African Cup of Nations in Guinea Equitorial and Gabon; CTO of 2011 Pacific Games New Caledonia; and Consulting mission for Tahiti Nui Television for the design of their new technical facilities.</w:t>
      </w:r>
    </w:p>
    <w:p w14:paraId="51271521" w14:textId="256425D3" w:rsidR="00456AE6" w:rsidRPr="00C702C9" w:rsidRDefault="00456AE6" w:rsidP="00C702C9">
      <w:pPr>
        <w:pStyle w:val="NoSpacing"/>
        <w:spacing w:line="276" w:lineRule="auto"/>
        <w:jc w:val="both"/>
        <w:rPr>
          <w:rFonts w:ascii="Arial" w:hAnsi="Arial" w:cs="Arial"/>
          <w:sz w:val="20"/>
          <w:szCs w:val="20"/>
        </w:rPr>
      </w:pPr>
    </w:p>
    <w:sectPr w:rsidR="00456AE6" w:rsidRPr="00C702C9" w:rsidSect="00F84CB7">
      <w:headerReference w:type="even" r:id="rId10"/>
      <w:headerReference w:type="default" r:id="rId11"/>
      <w:footerReference w:type="even" r:id="rId12"/>
      <w:footerReference w:type="default" r:id="rId13"/>
      <w:headerReference w:type="first" r:id="rId14"/>
      <w:pgSz w:w="11906" w:h="16838" w:code="9"/>
      <w:pgMar w:top="2127" w:right="991" w:bottom="2625" w:left="2552"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4C03D" w14:textId="77777777" w:rsidR="00B851BF" w:rsidRDefault="00B851BF">
      <w:pPr>
        <w:spacing w:after="0"/>
      </w:pPr>
      <w:r>
        <w:separator/>
      </w:r>
    </w:p>
    <w:p w14:paraId="78DFA4D2" w14:textId="77777777" w:rsidR="00B851BF" w:rsidRDefault="00B851BF"/>
    <w:p w14:paraId="36C30320" w14:textId="77777777" w:rsidR="00B851BF" w:rsidRDefault="00B851BF"/>
  </w:endnote>
  <w:endnote w:type="continuationSeparator" w:id="0">
    <w:p w14:paraId="44D86D36" w14:textId="77777777" w:rsidR="00B851BF" w:rsidRDefault="00B851BF">
      <w:pPr>
        <w:spacing w:after="0"/>
      </w:pPr>
      <w:r>
        <w:continuationSeparator/>
      </w:r>
    </w:p>
    <w:p w14:paraId="3DE294A6" w14:textId="77777777" w:rsidR="00B851BF" w:rsidRDefault="00B851BF"/>
    <w:p w14:paraId="386D6A97" w14:textId="77777777" w:rsidR="00B851BF" w:rsidRDefault="00B851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48808462"/>
      <w:docPartObj>
        <w:docPartGallery w:val="Page Numbers (Bottom of Page)"/>
        <w:docPartUnique/>
      </w:docPartObj>
    </w:sdtPr>
    <w:sdtEndPr>
      <w:rPr>
        <w:rStyle w:val="PageNumber"/>
      </w:rPr>
    </w:sdtEndPr>
    <w:sdtContent>
      <w:p w14:paraId="31A0BCE4" w14:textId="59B61A1B" w:rsidR="00B435C5" w:rsidRDefault="00B435C5" w:rsidP="00987E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3EFD8D" w14:textId="77777777" w:rsidR="00B435C5" w:rsidRDefault="00B435C5" w:rsidP="00DD71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18404175"/>
      <w:docPartObj>
        <w:docPartGallery w:val="Page Numbers (Bottom of Page)"/>
        <w:docPartUnique/>
      </w:docPartObj>
    </w:sdtPr>
    <w:sdtEndPr>
      <w:rPr>
        <w:rStyle w:val="PageNumber"/>
      </w:rPr>
    </w:sdtEndPr>
    <w:sdtContent>
      <w:p w14:paraId="0E446AA6" w14:textId="694B80B6" w:rsidR="00B435C5" w:rsidRDefault="00B435C5" w:rsidP="00987E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F0539">
          <w:rPr>
            <w:rStyle w:val="PageNumber"/>
            <w:noProof/>
          </w:rPr>
          <w:t>2</w:t>
        </w:r>
        <w:r>
          <w:rPr>
            <w:rStyle w:val="PageNumber"/>
          </w:rPr>
          <w:fldChar w:fldCharType="end"/>
        </w:r>
      </w:p>
    </w:sdtContent>
  </w:sdt>
  <w:p w14:paraId="1F7CB54F" w14:textId="77777777" w:rsidR="00B435C5" w:rsidRDefault="00B435C5" w:rsidP="00DD718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0E5B9" w14:textId="77777777" w:rsidR="00B851BF" w:rsidRDefault="00B851BF">
      <w:pPr>
        <w:spacing w:after="0"/>
      </w:pPr>
      <w:r>
        <w:separator/>
      </w:r>
    </w:p>
    <w:p w14:paraId="51D9C23F" w14:textId="77777777" w:rsidR="00B851BF" w:rsidRDefault="00B851BF"/>
    <w:p w14:paraId="29FDD523" w14:textId="77777777" w:rsidR="00B851BF" w:rsidRDefault="00B851BF"/>
  </w:footnote>
  <w:footnote w:type="continuationSeparator" w:id="0">
    <w:p w14:paraId="6753EAF7" w14:textId="77777777" w:rsidR="00B851BF" w:rsidRDefault="00B851BF">
      <w:pPr>
        <w:spacing w:after="0"/>
      </w:pPr>
      <w:r>
        <w:continuationSeparator/>
      </w:r>
    </w:p>
    <w:p w14:paraId="1969FFA4" w14:textId="77777777" w:rsidR="00B851BF" w:rsidRDefault="00B851BF"/>
    <w:p w14:paraId="1280FE5D" w14:textId="77777777" w:rsidR="00B851BF" w:rsidRDefault="00B851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45A05" w14:textId="77777777" w:rsidR="00B435C5" w:rsidRDefault="00B851BF">
    <w:pPr>
      <w:pStyle w:val="Header"/>
    </w:pPr>
    <w:r>
      <w:rPr>
        <w:noProof/>
        <w:lang w:val="en-GB" w:eastAsia="en-GB"/>
      </w:rPr>
      <w:pict w14:anchorId="4D1AF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Users/Stickman/Documents/Design WIP/RingelFilm/Stationary/Link/RingelFilm_LetterHead_WordBG.pdf" style="position:absolute;margin-left:0;margin-top:0;width:595.3pt;height:841.9pt;z-index:-251657728;mso-wrap-edited:f;mso-width-percent:0;mso-height-percent:0;mso-position-horizontal:center;mso-position-horizontal-relative:margin;mso-position-vertical:center;mso-position-vertical-relative:margin;mso-width-percent:0;mso-height-percent:0" o:allowincell="f">
          <v:imagedata r:id="rId1" o:title="RingelFilm_LetterHead_WordB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EA66C" w14:textId="2665E8F2" w:rsidR="00B435C5" w:rsidRDefault="00B435C5">
    <w:pPr>
      <w:pStyle w:val="Header"/>
    </w:pPr>
    <w:r>
      <w:rPr>
        <w:noProof/>
        <w:lang w:eastAsia="en-US"/>
      </w:rPr>
      <w:drawing>
        <wp:anchor distT="0" distB="0" distL="114300" distR="114300" simplePos="0" relativeHeight="251657728" behindDoc="1" locked="0" layoutInCell="1" allowOverlap="1" wp14:anchorId="7FF7FDE2" wp14:editId="7E93C163">
          <wp:simplePos x="0" y="0"/>
          <wp:positionH relativeFrom="page">
            <wp:posOffset>9053</wp:posOffset>
          </wp:positionH>
          <wp:positionV relativeFrom="page">
            <wp:posOffset>0</wp:posOffset>
          </wp:positionV>
          <wp:extent cx="7551785" cy="1067403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ngelFilm_LetterHead_WordBG_Full.pdf"/>
                  <pic:cNvPicPr/>
                </pic:nvPicPr>
                <pic:blipFill>
                  <a:blip r:embed="rId1">
                    <a:extLst>
                      <a:ext uri="{28A0092B-C50C-407E-A947-70E740481C1C}">
                        <a14:useLocalDpi xmlns:a14="http://schemas.microsoft.com/office/drawing/2010/main" val="0"/>
                      </a:ext>
                    </a:extLst>
                  </a:blip>
                  <a:stretch>
                    <a:fillRect/>
                  </a:stretch>
                </pic:blipFill>
                <pic:spPr>
                  <a:xfrm>
                    <a:off x="0" y="0"/>
                    <a:ext cx="7551785" cy="106740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BA7B7" w14:textId="77777777" w:rsidR="00B435C5" w:rsidRDefault="00B435C5">
    <w:pPr>
      <w:pStyle w:val="Header"/>
    </w:pPr>
    <w:r>
      <w:rPr>
        <w:noProof/>
        <w:lang w:eastAsia="en-US"/>
      </w:rPr>
      <w:drawing>
        <wp:anchor distT="0" distB="0" distL="114300" distR="114300" simplePos="0" relativeHeight="251656704" behindDoc="1" locked="0" layoutInCell="1" allowOverlap="1" wp14:anchorId="690B1159" wp14:editId="3C5E625F">
          <wp:simplePos x="0" y="0"/>
          <wp:positionH relativeFrom="page">
            <wp:posOffset>9053</wp:posOffset>
          </wp:positionH>
          <wp:positionV relativeFrom="page">
            <wp:posOffset>-8124</wp:posOffset>
          </wp:positionV>
          <wp:extent cx="7561755" cy="10688127"/>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ngelFilm_LetterHead_WordBG.pdf"/>
                  <pic:cNvPicPr/>
                </pic:nvPicPr>
                <pic:blipFill>
                  <a:blip r:embed="rId1">
                    <a:extLst>
                      <a:ext uri="{28A0092B-C50C-407E-A947-70E740481C1C}">
                        <a14:useLocalDpi xmlns:a14="http://schemas.microsoft.com/office/drawing/2010/main" val="0"/>
                      </a:ext>
                    </a:extLst>
                  </a:blip>
                  <a:stretch>
                    <a:fillRect/>
                  </a:stretch>
                </pic:blipFill>
                <pic:spPr>
                  <a:xfrm>
                    <a:off x="0" y="0"/>
                    <a:ext cx="7561755" cy="106881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AB8A88A"/>
    <w:lvl w:ilvl="0">
      <w:start w:val="1"/>
      <w:numFmt w:val="decimal"/>
      <w:lvlText w:val="%1."/>
      <w:lvlJc w:val="left"/>
      <w:pPr>
        <w:tabs>
          <w:tab w:val="num" w:pos="1800"/>
        </w:tabs>
        <w:ind w:left="1800" w:hanging="360"/>
      </w:pPr>
    </w:lvl>
  </w:abstractNum>
  <w:abstractNum w:abstractNumId="1">
    <w:nsid w:val="FFFFFF7D"/>
    <w:multiLevelType w:val="singleLevel"/>
    <w:tmpl w:val="36E8ED68"/>
    <w:lvl w:ilvl="0">
      <w:start w:val="1"/>
      <w:numFmt w:val="decimal"/>
      <w:lvlText w:val="%1."/>
      <w:lvlJc w:val="left"/>
      <w:pPr>
        <w:tabs>
          <w:tab w:val="num" w:pos="1440"/>
        </w:tabs>
        <w:ind w:left="1440" w:hanging="360"/>
      </w:pPr>
    </w:lvl>
  </w:abstractNum>
  <w:abstractNum w:abstractNumId="2">
    <w:nsid w:val="FFFFFF7E"/>
    <w:multiLevelType w:val="singleLevel"/>
    <w:tmpl w:val="144E5CF2"/>
    <w:lvl w:ilvl="0">
      <w:start w:val="1"/>
      <w:numFmt w:val="decimal"/>
      <w:lvlText w:val="%1."/>
      <w:lvlJc w:val="left"/>
      <w:pPr>
        <w:tabs>
          <w:tab w:val="num" w:pos="1080"/>
        </w:tabs>
        <w:ind w:left="1080" w:hanging="360"/>
      </w:pPr>
    </w:lvl>
  </w:abstractNum>
  <w:abstractNum w:abstractNumId="3">
    <w:nsid w:val="FFFFFF7F"/>
    <w:multiLevelType w:val="singleLevel"/>
    <w:tmpl w:val="00725E38"/>
    <w:lvl w:ilvl="0">
      <w:start w:val="1"/>
      <w:numFmt w:val="decimal"/>
      <w:lvlText w:val="%1."/>
      <w:lvlJc w:val="left"/>
      <w:pPr>
        <w:tabs>
          <w:tab w:val="num" w:pos="720"/>
        </w:tabs>
        <w:ind w:left="720" w:hanging="360"/>
      </w:pPr>
    </w:lvl>
  </w:abstractNum>
  <w:abstractNum w:abstractNumId="4">
    <w:nsid w:val="FFFFFF80"/>
    <w:multiLevelType w:val="singleLevel"/>
    <w:tmpl w:val="F23A55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E2E5C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20DE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BEA9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62011C"/>
    <w:lvl w:ilvl="0">
      <w:start w:val="1"/>
      <w:numFmt w:val="decimal"/>
      <w:lvlText w:val="%1."/>
      <w:lvlJc w:val="left"/>
      <w:pPr>
        <w:tabs>
          <w:tab w:val="num" w:pos="360"/>
        </w:tabs>
        <w:ind w:left="360" w:hanging="360"/>
      </w:pPr>
      <w:rPr>
        <w:rFonts w:hint="default"/>
        <w:b/>
        <w:i w:val="0"/>
      </w:rPr>
    </w:lvl>
  </w:abstractNum>
  <w:abstractNum w:abstractNumId="9">
    <w:nsid w:val="FFFFFF89"/>
    <w:multiLevelType w:val="singleLevel"/>
    <w:tmpl w:val="71E4D62E"/>
    <w:lvl w:ilvl="0">
      <w:start w:val="1"/>
      <w:numFmt w:val="bullet"/>
      <w:lvlText w:val=""/>
      <w:lvlJc w:val="left"/>
      <w:pPr>
        <w:tabs>
          <w:tab w:val="num" w:pos="432"/>
        </w:tabs>
        <w:ind w:left="432" w:hanging="432"/>
      </w:pPr>
      <w:rPr>
        <w:rFonts w:ascii="Symbol" w:hAnsi="Symbol" w:hint="default"/>
      </w:rPr>
    </w:lvl>
  </w:abstractNum>
  <w:abstractNum w:abstractNumId="10">
    <w:nsid w:val="02691442"/>
    <w:multiLevelType w:val="multilevel"/>
    <w:tmpl w:val="A878A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0DD114C"/>
    <w:multiLevelType w:val="hybridMultilevel"/>
    <w:tmpl w:val="8488B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DA33D1"/>
    <w:multiLevelType w:val="hybridMultilevel"/>
    <w:tmpl w:val="1196F508"/>
    <w:lvl w:ilvl="0" w:tplc="2D128166">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3B40D6"/>
    <w:multiLevelType w:val="hybridMultilevel"/>
    <w:tmpl w:val="8488B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282D00"/>
    <w:multiLevelType w:val="hybridMultilevel"/>
    <w:tmpl w:val="57C4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1B1C5A"/>
    <w:multiLevelType w:val="hybridMultilevel"/>
    <w:tmpl w:val="F91C2C80"/>
    <w:lvl w:ilvl="0" w:tplc="A96E589A">
      <w:start w:val="1"/>
      <w:numFmt w:val="decimal"/>
      <w:lvlText w:val="%1."/>
      <w:lvlJc w:val="left"/>
      <w:pPr>
        <w:tabs>
          <w:tab w:val="num" w:pos="432"/>
        </w:tabs>
        <w:ind w:left="432" w:hanging="432"/>
      </w:pPr>
      <w:rPr>
        <w:rFonts w:hint="default"/>
        <w:b/>
        <w:i w:val="0"/>
        <w:color w:val="266CBF"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7B0786"/>
    <w:multiLevelType w:val="hybridMultilevel"/>
    <w:tmpl w:val="8488B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6B4E76"/>
    <w:multiLevelType w:val="hybridMultilevel"/>
    <w:tmpl w:val="68341DAC"/>
    <w:lvl w:ilvl="0" w:tplc="9B36F39C">
      <w:start w:val="1"/>
      <w:numFmt w:val="lowerLetter"/>
      <w:lvlText w:val="%1)"/>
      <w:lvlJc w:val="left"/>
      <w:pPr>
        <w:ind w:left="720" w:hanging="360"/>
      </w:pPr>
      <w:rPr>
        <w:rFonts w:hint="default"/>
        <w:color w:val="auto"/>
        <w:sz w:val="24"/>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nsid w:val="71940B9A"/>
    <w:multiLevelType w:val="hybridMultilevel"/>
    <w:tmpl w:val="3DAA0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9"/>
    <w:lvlOverride w:ilvl="0">
      <w:startOverride w:val="1"/>
    </w:lvlOverride>
  </w:num>
  <w:num w:numId="13">
    <w:abstractNumId w:val="12"/>
  </w:num>
  <w:num w:numId="14">
    <w:abstractNumId w:val="15"/>
  </w:num>
  <w:num w:numId="15">
    <w:abstractNumId w:val="12"/>
  </w:num>
  <w:num w:numId="16">
    <w:abstractNumId w:val="15"/>
  </w:num>
  <w:num w:numId="17">
    <w:abstractNumId w:val="10"/>
  </w:num>
  <w:num w:numId="18">
    <w:abstractNumId w:val="17"/>
  </w:num>
  <w:num w:numId="19">
    <w:abstractNumId w:val="11"/>
  </w:num>
  <w:num w:numId="20">
    <w:abstractNumId w:val="13"/>
  </w:num>
  <w:num w:numId="21">
    <w:abstractNumId w:val="16"/>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906"/>
    <w:rsid w:val="000045F2"/>
    <w:rsid w:val="00010906"/>
    <w:rsid w:val="0003564D"/>
    <w:rsid w:val="000453E2"/>
    <w:rsid w:val="000A1F43"/>
    <w:rsid w:val="000B6835"/>
    <w:rsid w:val="000B7B6A"/>
    <w:rsid w:val="000D478B"/>
    <w:rsid w:val="0010612D"/>
    <w:rsid w:val="0011164F"/>
    <w:rsid w:val="00137676"/>
    <w:rsid w:val="00151CC4"/>
    <w:rsid w:val="001740D0"/>
    <w:rsid w:val="001A23E8"/>
    <w:rsid w:val="001B6E18"/>
    <w:rsid w:val="001D1D3C"/>
    <w:rsid w:val="001E1309"/>
    <w:rsid w:val="00255066"/>
    <w:rsid w:val="00272FBB"/>
    <w:rsid w:val="00281614"/>
    <w:rsid w:val="0028428F"/>
    <w:rsid w:val="002B0A4A"/>
    <w:rsid w:val="002C30C6"/>
    <w:rsid w:val="002C44D7"/>
    <w:rsid w:val="002F1C62"/>
    <w:rsid w:val="00304F6F"/>
    <w:rsid w:val="00305D25"/>
    <w:rsid w:val="0031269A"/>
    <w:rsid w:val="00341231"/>
    <w:rsid w:val="00346975"/>
    <w:rsid w:val="00347289"/>
    <w:rsid w:val="00347D26"/>
    <w:rsid w:val="00351BFA"/>
    <w:rsid w:val="00365287"/>
    <w:rsid w:val="003815AB"/>
    <w:rsid w:val="00395786"/>
    <w:rsid w:val="003A4477"/>
    <w:rsid w:val="003A601F"/>
    <w:rsid w:val="003B0131"/>
    <w:rsid w:val="003B774F"/>
    <w:rsid w:val="003C3BB3"/>
    <w:rsid w:val="003C4F55"/>
    <w:rsid w:val="003E0830"/>
    <w:rsid w:val="003E4CFF"/>
    <w:rsid w:val="003F5F30"/>
    <w:rsid w:val="00400E37"/>
    <w:rsid w:val="004166F2"/>
    <w:rsid w:val="00456AE6"/>
    <w:rsid w:val="00476A08"/>
    <w:rsid w:val="00491BB9"/>
    <w:rsid w:val="004A4740"/>
    <w:rsid w:val="004C4D4C"/>
    <w:rsid w:val="004D2D11"/>
    <w:rsid w:val="004E184C"/>
    <w:rsid w:val="0051463A"/>
    <w:rsid w:val="0052423D"/>
    <w:rsid w:val="00535848"/>
    <w:rsid w:val="00553A55"/>
    <w:rsid w:val="0055721B"/>
    <w:rsid w:val="00560EBA"/>
    <w:rsid w:val="00573CB3"/>
    <w:rsid w:val="0058542D"/>
    <w:rsid w:val="00585963"/>
    <w:rsid w:val="00586FB3"/>
    <w:rsid w:val="0059588A"/>
    <w:rsid w:val="0059605A"/>
    <w:rsid w:val="005B5D3A"/>
    <w:rsid w:val="005F46FB"/>
    <w:rsid w:val="00643E52"/>
    <w:rsid w:val="006728E5"/>
    <w:rsid w:val="006773FC"/>
    <w:rsid w:val="00682756"/>
    <w:rsid w:val="00683EDE"/>
    <w:rsid w:val="00690430"/>
    <w:rsid w:val="006A3890"/>
    <w:rsid w:val="006E17B4"/>
    <w:rsid w:val="006E3EC7"/>
    <w:rsid w:val="006E671E"/>
    <w:rsid w:val="006F5E95"/>
    <w:rsid w:val="00703D4B"/>
    <w:rsid w:val="00730536"/>
    <w:rsid w:val="00732074"/>
    <w:rsid w:val="0073257D"/>
    <w:rsid w:val="007331F2"/>
    <w:rsid w:val="007375DC"/>
    <w:rsid w:val="00737AD6"/>
    <w:rsid w:val="00740B2E"/>
    <w:rsid w:val="00744805"/>
    <w:rsid w:val="00762328"/>
    <w:rsid w:val="00787149"/>
    <w:rsid w:val="00794379"/>
    <w:rsid w:val="007A2768"/>
    <w:rsid w:val="007A64D1"/>
    <w:rsid w:val="007C690A"/>
    <w:rsid w:val="007D147A"/>
    <w:rsid w:val="007D6AFD"/>
    <w:rsid w:val="007E088A"/>
    <w:rsid w:val="007F0174"/>
    <w:rsid w:val="00812D91"/>
    <w:rsid w:val="00821C59"/>
    <w:rsid w:val="00823552"/>
    <w:rsid w:val="00881344"/>
    <w:rsid w:val="00895C6F"/>
    <w:rsid w:val="008B4EC0"/>
    <w:rsid w:val="008C1AB7"/>
    <w:rsid w:val="008D2E35"/>
    <w:rsid w:val="009052E9"/>
    <w:rsid w:val="009160FD"/>
    <w:rsid w:val="009362DD"/>
    <w:rsid w:val="00951A2D"/>
    <w:rsid w:val="0095254A"/>
    <w:rsid w:val="0095649F"/>
    <w:rsid w:val="00973DAB"/>
    <w:rsid w:val="00980D7D"/>
    <w:rsid w:val="00987B3D"/>
    <w:rsid w:val="00987ED4"/>
    <w:rsid w:val="009B359D"/>
    <w:rsid w:val="009B3D9B"/>
    <w:rsid w:val="00A12EA6"/>
    <w:rsid w:val="00A26EC6"/>
    <w:rsid w:val="00A36AB8"/>
    <w:rsid w:val="00A47AD4"/>
    <w:rsid w:val="00A8362E"/>
    <w:rsid w:val="00AA2C14"/>
    <w:rsid w:val="00AC0CA2"/>
    <w:rsid w:val="00AD589F"/>
    <w:rsid w:val="00AF54F4"/>
    <w:rsid w:val="00B00032"/>
    <w:rsid w:val="00B435C5"/>
    <w:rsid w:val="00B52990"/>
    <w:rsid w:val="00B851BF"/>
    <w:rsid w:val="00B90D0A"/>
    <w:rsid w:val="00BB0F7D"/>
    <w:rsid w:val="00BF6FEA"/>
    <w:rsid w:val="00C04C82"/>
    <w:rsid w:val="00C36B7D"/>
    <w:rsid w:val="00C36F55"/>
    <w:rsid w:val="00C42B0D"/>
    <w:rsid w:val="00C436AC"/>
    <w:rsid w:val="00C643D3"/>
    <w:rsid w:val="00C702C9"/>
    <w:rsid w:val="00C709D5"/>
    <w:rsid w:val="00C90285"/>
    <w:rsid w:val="00CB628F"/>
    <w:rsid w:val="00CC3034"/>
    <w:rsid w:val="00CC4DB2"/>
    <w:rsid w:val="00CC71C8"/>
    <w:rsid w:val="00CF0B1F"/>
    <w:rsid w:val="00CF1A8F"/>
    <w:rsid w:val="00CF3056"/>
    <w:rsid w:val="00CF3819"/>
    <w:rsid w:val="00D64616"/>
    <w:rsid w:val="00DA5699"/>
    <w:rsid w:val="00DB63DC"/>
    <w:rsid w:val="00DD718A"/>
    <w:rsid w:val="00DE3717"/>
    <w:rsid w:val="00DF18D4"/>
    <w:rsid w:val="00DF309B"/>
    <w:rsid w:val="00E000BD"/>
    <w:rsid w:val="00E028BC"/>
    <w:rsid w:val="00E22C78"/>
    <w:rsid w:val="00E668D5"/>
    <w:rsid w:val="00E72908"/>
    <w:rsid w:val="00E8229B"/>
    <w:rsid w:val="00EB4ED6"/>
    <w:rsid w:val="00EC588D"/>
    <w:rsid w:val="00EE5A83"/>
    <w:rsid w:val="00F200E7"/>
    <w:rsid w:val="00F21ABA"/>
    <w:rsid w:val="00F265D3"/>
    <w:rsid w:val="00F27F22"/>
    <w:rsid w:val="00F348B6"/>
    <w:rsid w:val="00F45ED1"/>
    <w:rsid w:val="00F47818"/>
    <w:rsid w:val="00F544C9"/>
    <w:rsid w:val="00F84CB7"/>
    <w:rsid w:val="00F864F2"/>
    <w:rsid w:val="00F95C89"/>
    <w:rsid w:val="00FA06FE"/>
    <w:rsid w:val="00FB1791"/>
    <w:rsid w:val="00FC325A"/>
    <w:rsid w:val="00FF053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BD3E18"/>
  <w15:docId w15:val="{AFEB9B20-6B9A-4731-B0BC-41F9F5F7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p1"/>
    <w:qFormat/>
    <w:rsid w:val="00DD718A"/>
    <w:pPr>
      <w:spacing w:line="240" w:lineRule="auto"/>
    </w:pPr>
    <w:rPr>
      <w:rFonts w:ascii="Arial" w:hAnsi="Arial"/>
      <w:sz w:val="22"/>
    </w:rPr>
  </w:style>
  <w:style w:type="paragraph" w:styleId="Heading1">
    <w:name w:val="heading 1"/>
    <w:basedOn w:val="Normal"/>
    <w:next w:val="Normal"/>
    <w:link w:val="Heading1Char"/>
    <w:uiPriority w:val="9"/>
    <w:qFormat/>
    <w:rsid w:val="00DD718A"/>
    <w:pPr>
      <w:keepNext/>
      <w:keepLines/>
      <w:spacing w:before="360"/>
      <w:outlineLvl w:val="0"/>
    </w:pPr>
    <w:rPr>
      <w:rFonts w:asciiTheme="majorHAnsi" w:eastAsiaTheme="majorEastAsia" w:hAnsiTheme="majorHAnsi" w:cstheme="majorBidi"/>
      <w:b/>
      <w:color w:val="266CBF" w:themeColor="accent1"/>
      <w:sz w:val="46"/>
      <w:szCs w:val="32"/>
    </w:rPr>
  </w:style>
  <w:style w:type="paragraph" w:styleId="Heading2">
    <w:name w:val="heading 2"/>
    <w:basedOn w:val="Normal"/>
    <w:next w:val="Normal"/>
    <w:link w:val="Heading2Char"/>
    <w:uiPriority w:val="9"/>
    <w:unhideWhenUsed/>
    <w:qFormat/>
    <w:rsid w:val="00DD718A"/>
    <w:pPr>
      <w:keepNext/>
      <w:keepLines/>
      <w:spacing w:before="3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rsid w:val="00DD718A"/>
    <w:pPr>
      <w:keepNext/>
      <w:keepLines/>
      <w:spacing w:before="360"/>
      <w:outlineLvl w:val="2"/>
    </w:pPr>
    <w:rPr>
      <w:rFonts w:asciiTheme="majorHAnsi" w:eastAsiaTheme="majorEastAsia" w:hAnsiTheme="majorHAnsi" w:cstheme="majorBidi"/>
      <w:color w:val="266CBF" w:themeColor="accent1"/>
      <w:sz w:val="34"/>
      <w:szCs w:val="24"/>
    </w:rPr>
  </w:style>
  <w:style w:type="paragraph" w:styleId="Heading4">
    <w:name w:val="heading 4"/>
    <w:basedOn w:val="Normal"/>
    <w:next w:val="Normal"/>
    <w:link w:val="Heading4Char"/>
    <w:uiPriority w:val="9"/>
    <w:semiHidden/>
    <w:unhideWhenUsed/>
    <w:qFormat/>
    <w:rsid w:val="00DD718A"/>
    <w:pPr>
      <w:keepNext/>
      <w:keepLines/>
      <w:spacing w:before="360"/>
      <w:outlineLvl w:val="3"/>
    </w:pPr>
    <w:rPr>
      <w:rFonts w:asciiTheme="majorHAnsi" w:eastAsiaTheme="majorEastAsia" w:hAnsiTheme="majorHAnsi" w:cstheme="majorBidi"/>
      <w:i/>
      <w:iCs/>
      <w:color w:val="266CBF" w:themeColor="accent1"/>
      <w:sz w:val="34"/>
    </w:rPr>
  </w:style>
  <w:style w:type="paragraph" w:styleId="Heading5">
    <w:name w:val="heading 5"/>
    <w:basedOn w:val="Normal"/>
    <w:next w:val="Normal"/>
    <w:link w:val="Heading5Char"/>
    <w:uiPriority w:val="9"/>
    <w:semiHidden/>
    <w:unhideWhenUsed/>
    <w:qFormat/>
    <w:rsid w:val="00DD718A"/>
    <w:pPr>
      <w:keepNext/>
      <w:keepLines/>
      <w:spacing w:before="360"/>
      <w:outlineLvl w:val="4"/>
    </w:pPr>
    <w:rPr>
      <w:rFonts w:asciiTheme="majorHAnsi" w:eastAsiaTheme="majorEastAsia" w:hAnsiTheme="majorHAnsi" w:cstheme="majorBidi"/>
      <w:b/>
      <w:color w:val="266CBF" w:themeColor="accent1"/>
    </w:rPr>
  </w:style>
  <w:style w:type="paragraph" w:styleId="Heading6">
    <w:name w:val="heading 6"/>
    <w:basedOn w:val="Normal"/>
    <w:next w:val="Normal"/>
    <w:link w:val="Heading6Char"/>
    <w:uiPriority w:val="9"/>
    <w:semiHidden/>
    <w:unhideWhenUsed/>
    <w:qFormat/>
    <w:rsid w:val="00DD718A"/>
    <w:pPr>
      <w:keepNext/>
      <w:keepLines/>
      <w:spacing w:before="360"/>
      <w:outlineLvl w:val="5"/>
    </w:pPr>
    <w:rPr>
      <w:rFonts w:asciiTheme="majorHAnsi" w:eastAsiaTheme="majorEastAsia" w:hAnsiTheme="majorHAnsi" w:cstheme="majorBidi"/>
      <w:b/>
      <w:i/>
      <w:color w:val="266CBF" w:themeColor="accent1"/>
    </w:rPr>
  </w:style>
  <w:style w:type="paragraph" w:styleId="Heading7">
    <w:name w:val="heading 7"/>
    <w:basedOn w:val="Normal"/>
    <w:next w:val="Normal"/>
    <w:link w:val="Heading7Char"/>
    <w:uiPriority w:val="9"/>
    <w:semiHidden/>
    <w:unhideWhenUsed/>
    <w:qFormat/>
    <w:rsid w:val="00DD718A"/>
    <w:pPr>
      <w:keepNext/>
      <w:keepLines/>
      <w:spacing w:before="3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rsid w:val="00DD718A"/>
    <w:pPr>
      <w:keepNext/>
      <w:keepLines/>
      <w:spacing w:before="36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rsid w:val="00DD718A"/>
    <w:pPr>
      <w:keepNext/>
      <w:keepLines/>
      <w:spacing w:before="360"/>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D718A"/>
    <w:pPr>
      <w:spacing w:after="0"/>
    </w:pPr>
  </w:style>
  <w:style w:type="paragraph" w:styleId="Title">
    <w:name w:val="Title"/>
    <w:basedOn w:val="Normal"/>
    <w:link w:val="TitleChar"/>
    <w:uiPriority w:val="10"/>
    <w:semiHidden/>
    <w:unhideWhenUsed/>
    <w:pPr>
      <w:spacing w:after="0"/>
      <w:contextualSpacing/>
    </w:pPr>
    <w:rPr>
      <w:rFonts w:asciiTheme="majorHAnsi" w:eastAsiaTheme="majorEastAsia" w:hAnsiTheme="majorHAnsi" w:cstheme="majorBidi"/>
      <w:b/>
      <w:color w:val="266CBF" w:themeColor="accent1"/>
      <w:kern w:val="28"/>
      <w:sz w:val="90"/>
      <w:szCs w:val="56"/>
    </w:rPr>
  </w:style>
  <w:style w:type="character" w:customStyle="1" w:styleId="Heading1Char">
    <w:name w:val="Heading 1 Char"/>
    <w:basedOn w:val="DefaultParagraphFont"/>
    <w:link w:val="Heading1"/>
    <w:uiPriority w:val="9"/>
    <w:rsid w:val="00DD718A"/>
    <w:rPr>
      <w:rFonts w:asciiTheme="majorHAnsi" w:eastAsiaTheme="majorEastAsia" w:hAnsiTheme="majorHAnsi" w:cstheme="majorBidi"/>
      <w:b/>
      <w:color w:val="266CBF" w:themeColor="accent1"/>
      <w:sz w:val="46"/>
      <w:szCs w:val="32"/>
    </w:rPr>
  </w:style>
  <w:style w:type="character" w:customStyle="1" w:styleId="HeaderChar">
    <w:name w:val="Header Char"/>
    <w:basedOn w:val="DefaultParagraphFont"/>
    <w:link w:val="Header"/>
    <w:uiPriority w:val="99"/>
    <w:rsid w:val="00DD718A"/>
  </w:style>
  <w:style w:type="paragraph" w:styleId="Footer">
    <w:name w:val="footer"/>
    <w:basedOn w:val="Normal"/>
    <w:link w:val="FooterChar"/>
    <w:uiPriority w:val="99"/>
    <w:unhideWhenUsed/>
    <w:qFormat/>
    <w:rsid w:val="00DD718A"/>
    <w:pPr>
      <w:spacing w:after="0"/>
    </w:pPr>
  </w:style>
  <w:style w:type="character" w:customStyle="1" w:styleId="FooterChar">
    <w:name w:val="Footer Char"/>
    <w:basedOn w:val="DefaultParagraphFont"/>
    <w:link w:val="Footer"/>
    <w:uiPriority w:val="99"/>
    <w:rsid w:val="00DD718A"/>
  </w:style>
  <w:style w:type="paragraph" w:styleId="ListBullet">
    <w:name w:val="List Bullet"/>
    <w:basedOn w:val="Normal"/>
    <w:uiPriority w:val="10"/>
    <w:qFormat/>
    <w:rsid w:val="00DD718A"/>
  </w:style>
  <w:style w:type="paragraph" w:styleId="Subtitle">
    <w:name w:val="Subtitle"/>
    <w:basedOn w:val="Normal"/>
    <w:link w:val="SubtitleChar"/>
    <w:uiPriority w:val="11"/>
    <w:semiHidden/>
    <w:unhideWhenUsed/>
    <w:qFormat/>
    <w:rsid w:val="00DD718A"/>
    <w:pPr>
      <w:numPr>
        <w:ilvl w:val="1"/>
      </w:numPr>
      <w:spacing w:after="480"/>
      <w:contextualSpacing/>
    </w:pPr>
    <w:rPr>
      <w:rFonts w:eastAsiaTheme="minorEastAsia"/>
      <w:sz w:val="34"/>
      <w:szCs w:val="22"/>
    </w:rPr>
  </w:style>
  <w:style w:type="character" w:customStyle="1" w:styleId="SubtitleChar">
    <w:name w:val="Subtitle Char"/>
    <w:basedOn w:val="DefaultParagraphFont"/>
    <w:link w:val="Subtitle"/>
    <w:uiPriority w:val="11"/>
    <w:semiHidden/>
    <w:rsid w:val="00DD718A"/>
    <w:rPr>
      <w:rFonts w:eastAsiaTheme="minorEastAsia"/>
      <w:sz w:val="34"/>
      <w:szCs w:val="22"/>
    </w:rPr>
  </w:style>
  <w:style w:type="character" w:customStyle="1" w:styleId="Heading2Char">
    <w:name w:val="Heading 2 Char"/>
    <w:basedOn w:val="DefaultParagraphFont"/>
    <w:link w:val="Heading2"/>
    <w:uiPriority w:val="9"/>
    <w:rsid w:val="00DD718A"/>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sid w:val="00DD718A"/>
    <w:rPr>
      <w:rFonts w:asciiTheme="majorHAnsi" w:eastAsiaTheme="majorEastAsia" w:hAnsiTheme="majorHAnsi" w:cstheme="majorBidi"/>
      <w:color w:val="266CBF" w:themeColor="accent1"/>
      <w:sz w:val="34"/>
      <w:szCs w:val="24"/>
    </w:rPr>
  </w:style>
  <w:style w:type="character" w:customStyle="1" w:styleId="Heading4Char">
    <w:name w:val="Heading 4 Char"/>
    <w:basedOn w:val="DefaultParagraphFont"/>
    <w:link w:val="Heading4"/>
    <w:uiPriority w:val="9"/>
    <w:semiHidden/>
    <w:rsid w:val="00DD718A"/>
    <w:rPr>
      <w:rFonts w:asciiTheme="majorHAnsi" w:eastAsiaTheme="majorEastAsia" w:hAnsiTheme="majorHAnsi" w:cstheme="majorBidi"/>
      <w:i/>
      <w:iCs/>
      <w:color w:val="266CBF" w:themeColor="accent1"/>
      <w:sz w:val="34"/>
    </w:rPr>
  </w:style>
  <w:style w:type="character" w:customStyle="1" w:styleId="Heading5Char">
    <w:name w:val="Heading 5 Char"/>
    <w:basedOn w:val="DefaultParagraphFont"/>
    <w:link w:val="Heading5"/>
    <w:uiPriority w:val="9"/>
    <w:semiHidden/>
    <w:rsid w:val="00DD718A"/>
    <w:rPr>
      <w:rFonts w:asciiTheme="majorHAnsi" w:eastAsiaTheme="majorEastAsia" w:hAnsiTheme="majorHAnsi" w:cstheme="majorBidi"/>
      <w:b/>
      <w:color w:val="266CBF" w:themeColor="accent1"/>
    </w:rPr>
  </w:style>
  <w:style w:type="character" w:customStyle="1" w:styleId="Heading6Char">
    <w:name w:val="Heading 6 Char"/>
    <w:basedOn w:val="DefaultParagraphFont"/>
    <w:link w:val="Heading6"/>
    <w:uiPriority w:val="9"/>
    <w:semiHidden/>
    <w:rsid w:val="00DD718A"/>
    <w:rPr>
      <w:rFonts w:asciiTheme="majorHAnsi" w:eastAsiaTheme="majorEastAsia" w:hAnsiTheme="majorHAnsi" w:cstheme="majorBidi"/>
      <w:b/>
      <w:i/>
      <w:color w:val="266CBF" w:themeColor="accent1"/>
    </w:rPr>
  </w:style>
  <w:style w:type="character" w:customStyle="1" w:styleId="Heading7Char">
    <w:name w:val="Heading 7 Char"/>
    <w:basedOn w:val="DefaultParagraphFont"/>
    <w:link w:val="Heading7"/>
    <w:uiPriority w:val="9"/>
    <w:semiHidden/>
    <w:rsid w:val="00DD718A"/>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DD718A"/>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sid w:val="00DD718A"/>
    <w:rPr>
      <w:rFonts w:asciiTheme="majorHAnsi" w:eastAsiaTheme="majorEastAsia" w:hAnsiTheme="majorHAnsi" w:cstheme="majorBidi"/>
      <w:i/>
      <w:iCs/>
      <w:szCs w:val="21"/>
    </w:rPr>
  </w:style>
  <w:style w:type="character" w:styleId="SubtleEmphasis">
    <w:name w:val="Subtle Emphasis"/>
    <w:basedOn w:val="DefaultParagraphFont"/>
    <w:uiPriority w:val="19"/>
    <w:semiHidden/>
    <w:unhideWhenUsed/>
    <w:qFormat/>
    <w:rsid w:val="00DD718A"/>
    <w:rPr>
      <w:i/>
      <w:iCs/>
      <w:color w:val="595959" w:themeColor="text1" w:themeTint="A6"/>
    </w:rPr>
  </w:style>
  <w:style w:type="character" w:styleId="Emphasis">
    <w:name w:val="Emphasis"/>
    <w:basedOn w:val="DefaultParagraphFont"/>
    <w:uiPriority w:val="20"/>
    <w:semiHidden/>
    <w:unhideWhenUsed/>
    <w:qFormat/>
    <w:rsid w:val="00DD718A"/>
    <w:rPr>
      <w:b/>
      <w:iCs/>
    </w:rPr>
  </w:style>
  <w:style w:type="character" w:styleId="IntenseEmphasis">
    <w:name w:val="Intense Emphasis"/>
    <w:basedOn w:val="DefaultParagraphFont"/>
    <w:uiPriority w:val="21"/>
    <w:semiHidden/>
    <w:unhideWhenUsed/>
    <w:qFormat/>
    <w:rsid w:val="00DD718A"/>
    <w:rPr>
      <w:i/>
      <w:iCs/>
      <w:color w:val="266CBF" w:themeColor="accent1"/>
    </w:rPr>
  </w:style>
  <w:style w:type="character" w:styleId="Strong">
    <w:name w:val="Strong"/>
    <w:basedOn w:val="DefaultParagraphFont"/>
    <w:uiPriority w:val="22"/>
    <w:semiHidden/>
    <w:unhideWhenUsed/>
    <w:qFormat/>
    <w:rsid w:val="00DD718A"/>
    <w:rPr>
      <w:b/>
      <w:bCs/>
      <w:i/>
      <w:color w:val="266CBF" w:themeColor="accent1"/>
    </w:rPr>
  </w:style>
  <w:style w:type="paragraph" w:styleId="Quote">
    <w:name w:val="Quote"/>
    <w:basedOn w:val="Normal"/>
    <w:next w:val="Normal"/>
    <w:link w:val="QuoteChar"/>
    <w:uiPriority w:val="29"/>
    <w:semiHidden/>
    <w:unhideWhenUsed/>
    <w:qFormat/>
    <w:rsid w:val="00DD718A"/>
    <w:pPr>
      <w:spacing w:before="240" w:after="240"/>
    </w:pPr>
    <w:rPr>
      <w:i/>
      <w:iCs/>
      <w:sz w:val="36"/>
    </w:rPr>
  </w:style>
  <w:style w:type="character" w:customStyle="1" w:styleId="QuoteChar">
    <w:name w:val="Quote Char"/>
    <w:basedOn w:val="DefaultParagraphFont"/>
    <w:link w:val="Quote"/>
    <w:uiPriority w:val="29"/>
    <w:semiHidden/>
    <w:rsid w:val="00DD718A"/>
    <w:rPr>
      <w:i/>
      <w:iCs/>
      <w:sz w:val="36"/>
    </w:rPr>
  </w:style>
  <w:style w:type="paragraph" w:styleId="IntenseQuote">
    <w:name w:val="Intense Quote"/>
    <w:basedOn w:val="Normal"/>
    <w:next w:val="Normal"/>
    <w:link w:val="IntenseQuoteChar"/>
    <w:uiPriority w:val="30"/>
    <w:semiHidden/>
    <w:unhideWhenUsed/>
    <w:qFormat/>
    <w:rsid w:val="00DD718A"/>
    <w:pPr>
      <w:spacing w:before="240" w:after="240"/>
    </w:pPr>
    <w:rPr>
      <w:b/>
      <w:i/>
      <w:iCs/>
      <w:color w:val="266CBF" w:themeColor="accent1"/>
      <w:sz w:val="36"/>
    </w:rPr>
  </w:style>
  <w:style w:type="character" w:customStyle="1" w:styleId="IntenseQuoteChar">
    <w:name w:val="Intense Quote Char"/>
    <w:basedOn w:val="DefaultParagraphFont"/>
    <w:link w:val="IntenseQuote"/>
    <w:uiPriority w:val="30"/>
    <w:semiHidden/>
    <w:rsid w:val="00DD718A"/>
    <w:rPr>
      <w:b/>
      <w:i/>
      <w:iCs/>
      <w:color w:val="266CBF" w:themeColor="accent1"/>
      <w:sz w:val="36"/>
    </w:rPr>
  </w:style>
  <w:style w:type="character" w:styleId="SubtleReference">
    <w:name w:val="Subtle Reference"/>
    <w:basedOn w:val="DefaultParagraphFont"/>
    <w:uiPriority w:val="31"/>
    <w:semiHidden/>
    <w:unhideWhenUsed/>
    <w:qFormat/>
    <w:rsid w:val="00DD718A"/>
    <w:rPr>
      <w:caps/>
      <w:smallCaps w:val="0"/>
      <w:color w:val="595959" w:themeColor="text1" w:themeTint="A6"/>
    </w:rPr>
  </w:style>
  <w:style w:type="character" w:styleId="IntenseReference">
    <w:name w:val="Intense Reference"/>
    <w:basedOn w:val="DefaultParagraphFont"/>
    <w:uiPriority w:val="32"/>
    <w:semiHidden/>
    <w:unhideWhenUsed/>
    <w:qFormat/>
    <w:rsid w:val="00DD718A"/>
    <w:rPr>
      <w:b/>
      <w:bCs/>
      <w:caps/>
      <w:smallCaps w:val="0"/>
      <w:color w:val="595959" w:themeColor="text1" w:themeTint="A6"/>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qFormat/>
    <w:rsid w:val="00DD718A"/>
    <w:pPr>
      <w:spacing w:after="200"/>
    </w:pPr>
    <w:rPr>
      <w:i/>
      <w:iCs/>
      <w:sz w:val="24"/>
      <w:szCs w:val="18"/>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semiHidden/>
    <w:unhideWhenUsed/>
    <w:qFormat/>
    <w:rsid w:val="00DD718A"/>
    <w:pPr>
      <w:outlineLvl w:val="9"/>
    </w:pPr>
  </w:style>
  <w:style w:type="paragraph" w:styleId="ListNumber">
    <w:name w:val="List Number"/>
    <w:basedOn w:val="Normal"/>
    <w:uiPriority w:val="10"/>
    <w:unhideWhenUsed/>
    <w:qFormat/>
    <w:rsid w:val="00DD718A"/>
  </w:style>
  <w:style w:type="character" w:customStyle="1" w:styleId="TitleChar">
    <w:name w:val="Title Char"/>
    <w:basedOn w:val="DefaultParagraphFont"/>
    <w:link w:val="Title"/>
    <w:uiPriority w:val="10"/>
    <w:semiHidden/>
    <w:rPr>
      <w:rFonts w:asciiTheme="majorHAnsi" w:eastAsiaTheme="majorEastAsia" w:hAnsiTheme="majorHAnsi" w:cstheme="majorBidi"/>
      <w:b/>
      <w:color w:val="266CBF" w:themeColor="accent1"/>
      <w:kern w:val="28"/>
      <w:sz w:val="90"/>
      <w:szCs w:val="56"/>
    </w:rPr>
  </w:style>
  <w:style w:type="character" w:styleId="Hyperlink">
    <w:name w:val="Hyperlink"/>
    <w:basedOn w:val="DefaultParagraphFont"/>
    <w:uiPriority w:val="99"/>
    <w:unhideWhenUsed/>
    <w:rPr>
      <w:color w:val="266CBF" w:themeColor="hyperlink"/>
      <w:u w:val="single"/>
    </w:rPr>
  </w:style>
  <w:style w:type="paragraph" w:customStyle="1" w:styleId="p1">
    <w:name w:val="p1"/>
    <w:basedOn w:val="Normal"/>
    <w:rsid w:val="006E17B4"/>
    <w:pPr>
      <w:spacing w:after="0"/>
      <w:jc w:val="both"/>
    </w:pPr>
    <w:rPr>
      <w:rFonts w:ascii="Courier" w:hAnsi="Courier"/>
      <w:color w:val="auto"/>
      <w:sz w:val="15"/>
      <w:szCs w:val="15"/>
      <w:lang w:val="en-GB" w:eastAsia="en-GB"/>
    </w:rPr>
  </w:style>
  <w:style w:type="paragraph" w:customStyle="1" w:styleId="p2">
    <w:name w:val="p2"/>
    <w:basedOn w:val="Normal"/>
    <w:rsid w:val="006E17B4"/>
    <w:pPr>
      <w:spacing w:after="0"/>
      <w:jc w:val="both"/>
    </w:pPr>
    <w:rPr>
      <w:rFonts w:ascii="Courier" w:hAnsi="Courier"/>
      <w:color w:val="auto"/>
      <w:sz w:val="15"/>
      <w:szCs w:val="15"/>
      <w:lang w:val="en-GB" w:eastAsia="en-GB"/>
    </w:rPr>
  </w:style>
  <w:style w:type="paragraph" w:styleId="BalloonText">
    <w:name w:val="Balloon Text"/>
    <w:basedOn w:val="Normal"/>
    <w:link w:val="BalloonTextChar"/>
    <w:uiPriority w:val="99"/>
    <w:semiHidden/>
    <w:unhideWhenUsed/>
    <w:rsid w:val="00980D7D"/>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0D7D"/>
    <w:rPr>
      <w:rFonts w:ascii="Times New Roman" w:hAnsi="Times New Roman" w:cs="Times New Roman"/>
      <w:sz w:val="18"/>
      <w:szCs w:val="18"/>
    </w:rPr>
  </w:style>
  <w:style w:type="character" w:styleId="PageNumber">
    <w:name w:val="page number"/>
    <w:basedOn w:val="DefaultParagraphFont"/>
    <w:uiPriority w:val="99"/>
    <w:semiHidden/>
    <w:unhideWhenUsed/>
    <w:rsid w:val="00DD718A"/>
  </w:style>
  <w:style w:type="paragraph" w:styleId="NoSpacing">
    <w:name w:val="No Spacing"/>
    <w:uiPriority w:val="1"/>
    <w:qFormat/>
    <w:rsid w:val="00C90285"/>
    <w:pPr>
      <w:spacing w:after="0" w:line="240" w:lineRule="auto"/>
    </w:pPr>
    <w:rPr>
      <w:color w:val="auto"/>
      <w:sz w:val="22"/>
      <w:szCs w:val="22"/>
      <w:lang w:val="en-NZ" w:eastAsia="en-US"/>
    </w:rPr>
  </w:style>
  <w:style w:type="character" w:styleId="CommentReference">
    <w:name w:val="annotation reference"/>
    <w:basedOn w:val="DefaultParagraphFont"/>
    <w:uiPriority w:val="99"/>
    <w:semiHidden/>
    <w:unhideWhenUsed/>
    <w:rsid w:val="003E4CFF"/>
    <w:rPr>
      <w:sz w:val="16"/>
      <w:szCs w:val="16"/>
    </w:rPr>
  </w:style>
  <w:style w:type="paragraph" w:styleId="CommentText">
    <w:name w:val="annotation text"/>
    <w:basedOn w:val="Normal"/>
    <w:link w:val="CommentTextChar"/>
    <w:uiPriority w:val="99"/>
    <w:semiHidden/>
    <w:unhideWhenUsed/>
    <w:rsid w:val="003E4CFF"/>
    <w:pPr>
      <w:spacing w:after="200"/>
    </w:pPr>
    <w:rPr>
      <w:rFonts w:asciiTheme="minorHAnsi" w:hAnsiTheme="minorHAnsi"/>
      <w:color w:val="auto"/>
      <w:sz w:val="20"/>
      <w:szCs w:val="20"/>
      <w:lang w:val="en-NZ" w:eastAsia="en-US"/>
    </w:rPr>
  </w:style>
  <w:style w:type="character" w:customStyle="1" w:styleId="CommentTextChar">
    <w:name w:val="Comment Text Char"/>
    <w:basedOn w:val="DefaultParagraphFont"/>
    <w:link w:val="CommentText"/>
    <w:uiPriority w:val="99"/>
    <w:semiHidden/>
    <w:rsid w:val="003E4CFF"/>
    <w:rPr>
      <w:color w:val="auto"/>
      <w:sz w:val="20"/>
      <w:szCs w:val="20"/>
      <w:lang w:val="en-NZ" w:eastAsia="en-US"/>
    </w:rPr>
  </w:style>
  <w:style w:type="paragraph" w:styleId="NormalWeb">
    <w:name w:val="Normal (Web)"/>
    <w:basedOn w:val="Normal"/>
    <w:uiPriority w:val="99"/>
    <w:unhideWhenUsed/>
    <w:rsid w:val="005B5D3A"/>
    <w:pPr>
      <w:spacing w:before="100" w:beforeAutospacing="1" w:after="100" w:afterAutospacing="1"/>
    </w:pPr>
    <w:rPr>
      <w:rFonts w:ascii="Times New Roman" w:eastAsia="Times New Roman" w:hAnsi="Times New Roman" w:cs="Times New Roman"/>
      <w:color w:val="auto"/>
      <w:sz w:val="24"/>
      <w:szCs w:val="24"/>
      <w:lang w:val="en-NZ" w:eastAsia="en-NZ"/>
    </w:rPr>
  </w:style>
  <w:style w:type="paragraph" w:styleId="CommentSubject">
    <w:name w:val="annotation subject"/>
    <w:basedOn w:val="CommentText"/>
    <w:next w:val="CommentText"/>
    <w:link w:val="CommentSubjectChar"/>
    <w:uiPriority w:val="99"/>
    <w:semiHidden/>
    <w:unhideWhenUsed/>
    <w:rsid w:val="00A36AB8"/>
    <w:pPr>
      <w:spacing w:after="120"/>
    </w:pPr>
    <w:rPr>
      <w:rFonts w:ascii="Arial" w:hAnsi="Arial"/>
      <w:b/>
      <w:bCs/>
      <w:color w:val="595959" w:themeColor="text1" w:themeTint="A6"/>
      <w:lang w:val="en-US" w:eastAsia="ja-JP"/>
    </w:rPr>
  </w:style>
  <w:style w:type="character" w:customStyle="1" w:styleId="CommentSubjectChar">
    <w:name w:val="Comment Subject Char"/>
    <w:basedOn w:val="CommentTextChar"/>
    <w:link w:val="CommentSubject"/>
    <w:uiPriority w:val="99"/>
    <w:semiHidden/>
    <w:rsid w:val="00A36AB8"/>
    <w:rPr>
      <w:rFonts w:ascii="Arial" w:hAnsi="Arial"/>
      <w:b/>
      <w:bCs/>
      <w:color w:val="auto"/>
      <w:sz w:val="20"/>
      <w:szCs w:val="20"/>
      <w:lang w:val="en-NZ" w:eastAsia="en-US"/>
    </w:rPr>
  </w:style>
  <w:style w:type="table" w:styleId="TableGrid">
    <w:name w:val="Table Grid"/>
    <w:basedOn w:val="TableNormal"/>
    <w:uiPriority w:val="39"/>
    <w:rsid w:val="00F95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0337">
      <w:bodyDiv w:val="1"/>
      <w:marLeft w:val="0"/>
      <w:marRight w:val="0"/>
      <w:marTop w:val="0"/>
      <w:marBottom w:val="0"/>
      <w:divBdr>
        <w:top w:val="none" w:sz="0" w:space="0" w:color="auto"/>
        <w:left w:val="none" w:sz="0" w:space="0" w:color="auto"/>
        <w:bottom w:val="none" w:sz="0" w:space="0" w:color="auto"/>
        <w:right w:val="none" w:sz="0" w:space="0" w:color="auto"/>
      </w:divBdr>
    </w:div>
    <w:div w:id="134224906">
      <w:bodyDiv w:val="1"/>
      <w:marLeft w:val="0"/>
      <w:marRight w:val="0"/>
      <w:marTop w:val="0"/>
      <w:marBottom w:val="0"/>
      <w:divBdr>
        <w:top w:val="none" w:sz="0" w:space="0" w:color="auto"/>
        <w:left w:val="none" w:sz="0" w:space="0" w:color="auto"/>
        <w:bottom w:val="none" w:sz="0" w:space="0" w:color="auto"/>
        <w:right w:val="none" w:sz="0" w:space="0" w:color="auto"/>
      </w:divBdr>
    </w:div>
    <w:div w:id="1461925127">
      <w:bodyDiv w:val="1"/>
      <w:marLeft w:val="0"/>
      <w:marRight w:val="0"/>
      <w:marTop w:val="0"/>
      <w:marBottom w:val="0"/>
      <w:divBdr>
        <w:top w:val="none" w:sz="0" w:space="0" w:color="auto"/>
        <w:left w:val="none" w:sz="0" w:space="0" w:color="auto"/>
        <w:bottom w:val="none" w:sz="0" w:space="0" w:color="auto"/>
        <w:right w:val="none" w:sz="0" w:space="0" w:color="auto"/>
      </w:divBdr>
    </w:div>
    <w:div w:id="209134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oa2019.w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dia@samoa2019.w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ake a List">
      <a:dk1>
        <a:sysClr val="windowText" lastClr="000000"/>
      </a:dk1>
      <a:lt1>
        <a:sysClr val="window" lastClr="FFFFFF"/>
      </a:lt1>
      <a:dk2>
        <a:srgbClr val="081424"/>
      </a:dk2>
      <a:lt2>
        <a:srgbClr val="EBEBEB"/>
      </a:lt2>
      <a:accent1>
        <a:srgbClr val="266CBF"/>
      </a:accent1>
      <a:accent2>
        <a:srgbClr val="EF8271"/>
      </a:accent2>
      <a:accent3>
        <a:srgbClr val="5DB372"/>
      </a:accent3>
      <a:accent4>
        <a:srgbClr val="E5C34E"/>
      </a:accent4>
      <a:accent5>
        <a:srgbClr val="F18846"/>
      </a:accent5>
      <a:accent6>
        <a:srgbClr val="8956A5"/>
      </a:accent6>
      <a:hlink>
        <a:srgbClr val="266CBF"/>
      </a:hlink>
      <a:folHlink>
        <a:srgbClr val="8956A5"/>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2128907-F9EA-428A-A8B3-C9124343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Peters</dc:creator>
  <cp:lastModifiedBy>Dikaiosune Atoa Tamaalii</cp:lastModifiedBy>
  <cp:revision>3</cp:revision>
  <cp:lastPrinted>2018-08-24T02:58:00Z</cp:lastPrinted>
  <dcterms:created xsi:type="dcterms:W3CDTF">2019-04-23T21:56:00Z</dcterms:created>
  <dcterms:modified xsi:type="dcterms:W3CDTF">2019-04-23T22:23:00Z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TF10002046</vt:lpwstr>
  </property>
</Properties>
</file>